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8EB" w:rsidRDefault="004308EB"/>
    <w:p w:rsidR="008620A4" w:rsidRDefault="008620A4"/>
    <w:p w:rsidR="008620A4" w:rsidRPr="00D96F5E" w:rsidRDefault="00D96F5E" w:rsidP="00FF21A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OLE_LINK18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Каким категориям граждан установле</w:t>
      </w:r>
      <w:r w:rsidR="00FF21AB">
        <w:rPr>
          <w:rFonts w:ascii="Times New Roman" w:hAnsi="Times New Roman" w:cs="Times New Roman"/>
          <w:b/>
          <w:sz w:val="28"/>
          <w:szCs w:val="28"/>
        </w:rPr>
        <w:t>ны льготы по земельному налогу</w:t>
      </w:r>
      <w:bookmarkEnd w:id="0"/>
      <w:bookmarkEnd w:id="1"/>
      <w:r w:rsidR="00FF21AB">
        <w:rPr>
          <w:rFonts w:ascii="Times New Roman" w:hAnsi="Times New Roman" w:cs="Times New Roman"/>
          <w:b/>
          <w:sz w:val="28"/>
          <w:szCs w:val="28"/>
        </w:rPr>
        <w:t>?</w:t>
      </w:r>
    </w:p>
    <w:p w:rsidR="008620A4" w:rsidRPr="00D96F5E" w:rsidRDefault="00D96F5E" w:rsidP="00D96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F5E">
        <w:rPr>
          <w:rFonts w:ascii="Times New Roman" w:hAnsi="Times New Roman" w:cs="Times New Roman"/>
          <w:sz w:val="28"/>
          <w:szCs w:val="28"/>
        </w:rPr>
        <w:t>В адрес Уполномоченного по правам человека в Самарской области поступают вопросы от граждан, касающиеся уплаты земельного налога.</w:t>
      </w:r>
    </w:p>
    <w:p w:rsidR="008620A4" w:rsidRDefault="00D96F5E" w:rsidP="008B564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6F5E">
        <w:rPr>
          <w:rFonts w:ascii="Times New Roman" w:hAnsi="Times New Roman" w:cs="Times New Roman"/>
          <w:sz w:val="28"/>
          <w:szCs w:val="28"/>
        </w:rPr>
        <w:t xml:space="preserve">Заявитель Ф., проживающая в городском округе Кинель, сообщила, что </w:t>
      </w:r>
      <w:r w:rsidR="008620A4" w:rsidRPr="00D96F5E">
        <w:rPr>
          <w:rFonts w:ascii="Times New Roman" w:hAnsi="Times New Roman" w:cs="Times New Roman"/>
          <w:sz w:val="28"/>
          <w:szCs w:val="28"/>
        </w:rPr>
        <w:t>ранее</w:t>
      </w:r>
      <w:r w:rsidR="00FF21AB">
        <w:rPr>
          <w:rFonts w:ascii="Times New Roman" w:hAnsi="Times New Roman" w:cs="Times New Roman"/>
          <w:sz w:val="28"/>
          <w:szCs w:val="28"/>
        </w:rPr>
        <w:t>,</w:t>
      </w:r>
      <w:r w:rsidR="008620A4" w:rsidRPr="00D96F5E">
        <w:rPr>
          <w:rFonts w:ascii="Times New Roman" w:hAnsi="Times New Roman" w:cs="Times New Roman"/>
          <w:sz w:val="28"/>
          <w:szCs w:val="28"/>
        </w:rPr>
        <w:t xml:space="preserve"> до 2014 года пользовалась льготой по уплате земельного налога как инвалид 2 группы. </w:t>
      </w:r>
      <w:r w:rsidRPr="00D96F5E">
        <w:rPr>
          <w:rFonts w:ascii="Times New Roman" w:hAnsi="Times New Roman" w:cs="Times New Roman"/>
          <w:sz w:val="28"/>
          <w:szCs w:val="28"/>
        </w:rPr>
        <w:t>Однако в 2016 году</w:t>
      </w:r>
      <w:r w:rsidR="008620A4" w:rsidRPr="00D96F5E">
        <w:rPr>
          <w:rFonts w:ascii="Times New Roman" w:hAnsi="Times New Roman" w:cs="Times New Roman"/>
          <w:sz w:val="28"/>
          <w:szCs w:val="28"/>
        </w:rPr>
        <w:t xml:space="preserve"> получ</w:t>
      </w:r>
      <w:r w:rsidRPr="00D96F5E">
        <w:rPr>
          <w:rFonts w:ascii="Times New Roman" w:hAnsi="Times New Roman" w:cs="Times New Roman"/>
          <w:sz w:val="28"/>
          <w:szCs w:val="28"/>
        </w:rPr>
        <w:t>ила</w:t>
      </w:r>
      <w:r w:rsidR="008620A4" w:rsidRPr="00D96F5E">
        <w:rPr>
          <w:rFonts w:ascii="Times New Roman" w:hAnsi="Times New Roman" w:cs="Times New Roman"/>
          <w:sz w:val="28"/>
          <w:szCs w:val="28"/>
        </w:rPr>
        <w:t xml:space="preserve"> налоговое уведомление, в котором </w:t>
      </w:r>
      <w:r w:rsidRPr="00D96F5E">
        <w:rPr>
          <w:rFonts w:ascii="Times New Roman" w:hAnsi="Times New Roman" w:cs="Times New Roman"/>
          <w:sz w:val="28"/>
          <w:szCs w:val="28"/>
        </w:rPr>
        <w:t xml:space="preserve">был </w:t>
      </w:r>
      <w:r w:rsidR="008620A4" w:rsidRPr="00D96F5E">
        <w:rPr>
          <w:rFonts w:ascii="Times New Roman" w:hAnsi="Times New Roman" w:cs="Times New Roman"/>
          <w:sz w:val="28"/>
          <w:szCs w:val="28"/>
        </w:rPr>
        <w:t xml:space="preserve">указан налог на принадлежащий ей земельный участок без учета льгот. </w:t>
      </w:r>
      <w:r>
        <w:rPr>
          <w:rFonts w:ascii="Times New Roman" w:hAnsi="Times New Roman" w:cs="Times New Roman"/>
          <w:sz w:val="28"/>
          <w:szCs w:val="28"/>
        </w:rPr>
        <w:t xml:space="preserve">Аналогичный вопрос </w:t>
      </w:r>
      <w:r w:rsidR="008620A4" w:rsidRPr="00D96F5E">
        <w:rPr>
          <w:rFonts w:ascii="Times New Roman" w:hAnsi="Times New Roman" w:cs="Times New Roman"/>
          <w:sz w:val="28"/>
          <w:szCs w:val="28"/>
        </w:rPr>
        <w:t xml:space="preserve">о наличии налоговых льгот </w:t>
      </w:r>
      <w:r>
        <w:rPr>
          <w:rFonts w:ascii="Times New Roman" w:hAnsi="Times New Roman" w:cs="Times New Roman"/>
          <w:sz w:val="28"/>
          <w:szCs w:val="28"/>
        </w:rPr>
        <w:t>возник и у другого заявителя, проживающего в Красноярском районе Самарской области.</w:t>
      </w:r>
    </w:p>
    <w:p w:rsidR="008620A4" w:rsidRDefault="008620A4" w:rsidP="00862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0A4" w:rsidRPr="00D96F5E" w:rsidRDefault="008620A4" w:rsidP="008620A4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F5E">
        <w:rPr>
          <w:rFonts w:ascii="Times New Roman" w:hAnsi="Times New Roman" w:cs="Times New Roman"/>
          <w:i/>
          <w:sz w:val="28"/>
          <w:szCs w:val="28"/>
        </w:rPr>
        <w:t xml:space="preserve">По данному вопросу о земельном налоге необходимо </w:t>
      </w:r>
      <w:r w:rsidR="00D96F5E" w:rsidRPr="00D96F5E">
        <w:rPr>
          <w:rFonts w:ascii="Times New Roman" w:hAnsi="Times New Roman" w:cs="Times New Roman"/>
          <w:i/>
          <w:sz w:val="28"/>
          <w:szCs w:val="28"/>
        </w:rPr>
        <w:t>разъяснить следующее.</w:t>
      </w:r>
    </w:p>
    <w:p w:rsidR="008620A4" w:rsidRPr="002F4C19" w:rsidRDefault="008620A4" w:rsidP="008620A4">
      <w:pPr>
        <w:tabs>
          <w:tab w:val="left" w:pos="11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относится к местным налогам согласно положениям главы 31 </w:t>
      </w:r>
      <w:r w:rsidR="00D96F5E">
        <w:rPr>
          <w:rFonts w:ascii="Times New Roman" w:hAnsi="Times New Roman" w:cs="Times New Roman"/>
          <w:sz w:val="28"/>
          <w:szCs w:val="28"/>
        </w:rPr>
        <w:t xml:space="preserve">Налогового </w:t>
      </w:r>
      <w:r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:rsidR="008620A4" w:rsidRPr="002F4C19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C19">
        <w:rPr>
          <w:rFonts w:ascii="Times New Roman" w:hAnsi="Times New Roman" w:cs="Times New Roman"/>
          <w:bCs/>
          <w:sz w:val="28"/>
          <w:szCs w:val="28"/>
        </w:rPr>
        <w:t xml:space="preserve">Земельный налог </w:t>
      </w:r>
      <w:r>
        <w:rPr>
          <w:rFonts w:ascii="Times New Roman" w:hAnsi="Times New Roman" w:cs="Times New Roman"/>
          <w:bCs/>
          <w:sz w:val="28"/>
          <w:szCs w:val="28"/>
        </w:rPr>
        <w:t>устанавливается в соответствии с данным</w:t>
      </w:r>
      <w:r w:rsidRPr="002F4C1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2F4C19">
        <w:rPr>
          <w:rFonts w:ascii="Times New Roman" w:hAnsi="Times New Roman" w:cs="Times New Roman"/>
          <w:bCs/>
          <w:sz w:val="28"/>
          <w:szCs w:val="28"/>
        </w:rPr>
        <w:t>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образований.</w:t>
      </w:r>
    </w:p>
    <w:p w:rsidR="008620A4" w:rsidRPr="002F4C19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C19">
        <w:rPr>
          <w:rFonts w:ascii="Times New Roman" w:hAnsi="Times New Roman" w:cs="Times New Roman"/>
          <w:bCs/>
          <w:sz w:val="28"/>
          <w:szCs w:val="28"/>
        </w:rPr>
        <w:t>При установлении налога нормативными правовыми актами представительных органов муниципальных образований могут также устанавливаться налоговые льготы, основания и порядок их применения, включая установление размера не облагаемой налогом суммы для отдельных категорий налогоплательщиков.</w:t>
      </w:r>
    </w:p>
    <w:p w:rsidR="008620A4" w:rsidRPr="002F4C19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C19">
        <w:rPr>
          <w:rFonts w:ascii="Times New Roman" w:hAnsi="Times New Roman" w:cs="Times New Roman"/>
          <w:bCs/>
          <w:sz w:val="28"/>
          <w:szCs w:val="28"/>
        </w:rPr>
        <w:t>Налогоплательщиками налога признаются организации и физические лица, обладающие земельными участками, признаваемыми объектом налогообложения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F4C19">
        <w:rPr>
          <w:rFonts w:ascii="Times New Roman" w:hAnsi="Times New Roman" w:cs="Times New Roman"/>
          <w:bCs/>
          <w:sz w:val="28"/>
          <w:szCs w:val="28"/>
        </w:rPr>
        <w:t xml:space="preserve"> на праве собственности, праве постоянного (бессрочного) пользования или </w:t>
      </w:r>
      <w:hyperlink r:id="rId5" w:history="1">
        <w:r w:rsidRPr="002F4C19">
          <w:rPr>
            <w:rFonts w:ascii="Times New Roman" w:hAnsi="Times New Roman" w:cs="Times New Roman"/>
            <w:bCs/>
            <w:sz w:val="28"/>
            <w:szCs w:val="28"/>
          </w:rPr>
          <w:t>праве</w:t>
        </w:r>
      </w:hyperlink>
      <w:r w:rsidRPr="002F4C19">
        <w:rPr>
          <w:rFonts w:ascii="Times New Roman" w:hAnsi="Times New Roman" w:cs="Times New Roman"/>
          <w:bCs/>
          <w:sz w:val="28"/>
          <w:szCs w:val="28"/>
        </w:rPr>
        <w:t xml:space="preserve"> пож</w:t>
      </w:r>
      <w:r>
        <w:rPr>
          <w:rFonts w:ascii="Times New Roman" w:hAnsi="Times New Roman" w:cs="Times New Roman"/>
          <w:bCs/>
          <w:sz w:val="28"/>
          <w:szCs w:val="28"/>
        </w:rPr>
        <w:t>изненного наследуемого владения.</w:t>
      </w:r>
      <w:r w:rsidRPr="002F4C1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620A4" w:rsidRPr="002F4C19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C19">
        <w:rPr>
          <w:rFonts w:ascii="Times New Roman" w:hAnsi="Times New Roman" w:cs="Times New Roman"/>
          <w:bCs/>
          <w:sz w:val="28"/>
          <w:szCs w:val="28"/>
        </w:rPr>
        <w:t>Налоговая база определяется как кадастровая стоимость земельных участков, признаваемых объектом налогообложения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F4C19">
        <w:rPr>
          <w:rFonts w:ascii="Times New Roman" w:hAnsi="Times New Roman" w:cs="Times New Roman"/>
          <w:bCs/>
          <w:sz w:val="28"/>
          <w:szCs w:val="28"/>
        </w:rPr>
        <w:t>Кадастровая стоимость земельного участка определяется в соответствии с земельным законодательством Российской Федерации.</w:t>
      </w:r>
    </w:p>
    <w:p w:rsidR="008620A4" w:rsidRPr="002F4C19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положениям статьи 391 Налогового кодекса Российской Федерации н</w:t>
      </w:r>
      <w:r w:rsidRPr="002F4C19">
        <w:rPr>
          <w:rFonts w:ascii="Times New Roman" w:hAnsi="Times New Roman" w:cs="Times New Roman"/>
          <w:bCs/>
          <w:sz w:val="28"/>
          <w:szCs w:val="28"/>
        </w:rPr>
        <w:t>алоговая база уменьшается на не облагаемую налогом сумму в размере 10 000 рублей на одного налогоплательщика на территории одного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следующих категорий налогоплательщиков:</w:t>
      </w:r>
    </w:p>
    <w:p w:rsidR="008620A4" w:rsidRPr="002F4C19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C19">
        <w:rPr>
          <w:rFonts w:ascii="Times New Roman" w:hAnsi="Times New Roman" w:cs="Times New Roman"/>
          <w:bCs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8620A4" w:rsidRPr="002F4C19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C19">
        <w:rPr>
          <w:rFonts w:ascii="Times New Roman" w:hAnsi="Times New Roman" w:cs="Times New Roman"/>
          <w:bCs/>
          <w:sz w:val="28"/>
          <w:szCs w:val="28"/>
        </w:rPr>
        <w:t>2) инвалидов I и II групп инвалидности;</w:t>
      </w:r>
    </w:p>
    <w:p w:rsidR="008620A4" w:rsidRPr="002F4C19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C19">
        <w:rPr>
          <w:rFonts w:ascii="Times New Roman" w:hAnsi="Times New Roman" w:cs="Times New Roman"/>
          <w:bCs/>
          <w:sz w:val="28"/>
          <w:szCs w:val="28"/>
        </w:rPr>
        <w:t>3) инвалидов с детства;</w:t>
      </w:r>
    </w:p>
    <w:p w:rsidR="008620A4" w:rsidRPr="002F4C19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C19">
        <w:rPr>
          <w:rFonts w:ascii="Times New Roman" w:hAnsi="Times New Roman" w:cs="Times New Roman"/>
          <w:bCs/>
          <w:sz w:val="28"/>
          <w:szCs w:val="28"/>
        </w:rPr>
        <w:lastRenderedPageBreak/>
        <w:t>4) ветеранов и инвалидов Великой Отечественной войны, а также ветеранов и инвалидов боевых действий;</w:t>
      </w:r>
    </w:p>
    <w:p w:rsidR="008620A4" w:rsidRPr="002F4C19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C19">
        <w:rPr>
          <w:rFonts w:ascii="Times New Roman" w:hAnsi="Times New Roman" w:cs="Times New Roman"/>
          <w:bCs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6" w:history="1">
        <w:r w:rsidRPr="002F4C1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F4C1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7" w:history="1">
        <w:r w:rsidRPr="002F4C19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2F4C1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18 июня 1992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2F4C19">
        <w:rPr>
          <w:rFonts w:ascii="Times New Roman" w:hAnsi="Times New Roman" w:cs="Times New Roman"/>
          <w:bCs/>
          <w:sz w:val="28"/>
          <w:szCs w:val="28"/>
        </w:rPr>
        <w:t xml:space="preserve"> 3061-1), в соответствии с Федеральным </w:t>
      </w:r>
      <w:hyperlink r:id="rId8" w:history="1">
        <w:r w:rsidRPr="002F4C1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F4C19">
        <w:rPr>
          <w:rFonts w:ascii="Times New Roman" w:hAnsi="Times New Roman" w:cs="Times New Roman"/>
          <w:bCs/>
          <w:sz w:val="28"/>
          <w:szCs w:val="28"/>
        </w:rPr>
        <w:t xml:space="preserve"> от 26 ноября 1998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2F4C19">
        <w:rPr>
          <w:rFonts w:ascii="Times New Roman" w:hAnsi="Times New Roman" w:cs="Times New Roman"/>
          <w:bCs/>
          <w:sz w:val="28"/>
          <w:szCs w:val="28"/>
        </w:rPr>
        <w:t xml:space="preserve">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2F4C19">
        <w:rPr>
          <w:rFonts w:ascii="Times New Roman" w:hAnsi="Times New Roman" w:cs="Times New Roman"/>
          <w:bCs/>
          <w:sz w:val="28"/>
          <w:szCs w:val="28"/>
        </w:rPr>
        <w:t>Теча</w:t>
      </w:r>
      <w:proofErr w:type="spellEnd"/>
      <w:r w:rsidRPr="002F4C19">
        <w:rPr>
          <w:rFonts w:ascii="Times New Roman" w:hAnsi="Times New Roman" w:cs="Times New Roman"/>
          <w:bCs/>
          <w:sz w:val="28"/>
          <w:szCs w:val="28"/>
        </w:rPr>
        <w:t xml:space="preserve">" и в соответствии с Федеральным </w:t>
      </w:r>
      <w:hyperlink r:id="rId9" w:history="1">
        <w:r w:rsidRPr="002F4C19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2F4C19">
        <w:rPr>
          <w:rFonts w:ascii="Times New Roman" w:hAnsi="Times New Roman" w:cs="Times New Roman"/>
          <w:bCs/>
          <w:sz w:val="28"/>
          <w:szCs w:val="28"/>
        </w:rPr>
        <w:t xml:space="preserve"> от 10 января 2002 года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2F4C19">
        <w:rPr>
          <w:rFonts w:ascii="Times New Roman" w:hAnsi="Times New Roman" w:cs="Times New Roman"/>
          <w:bCs/>
          <w:sz w:val="28"/>
          <w:szCs w:val="28"/>
        </w:rPr>
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8620A4" w:rsidRPr="002F4C19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C19">
        <w:rPr>
          <w:rFonts w:ascii="Times New Roman" w:hAnsi="Times New Roman" w:cs="Times New Roman"/>
          <w:bCs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620A4" w:rsidRPr="002F4C19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C19">
        <w:rPr>
          <w:rFonts w:ascii="Times New Roman" w:hAnsi="Times New Roman" w:cs="Times New Roman"/>
          <w:bCs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8620A4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0A4" w:rsidRPr="00E02A64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02A64">
        <w:rPr>
          <w:rFonts w:ascii="Times New Roman" w:hAnsi="Times New Roman" w:cs="Times New Roman"/>
          <w:bCs/>
          <w:i/>
          <w:sz w:val="28"/>
          <w:szCs w:val="28"/>
        </w:rPr>
        <w:t>Налоговые льготы по земельному налогу устанавливаются также нормативно-правовыми актами муниципальных образований.</w:t>
      </w:r>
    </w:p>
    <w:p w:rsidR="008620A4" w:rsidRDefault="00E02A6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A6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8620A4" w:rsidRPr="00E02A64">
        <w:rPr>
          <w:rFonts w:ascii="Times New Roman" w:hAnsi="Times New Roman" w:cs="Times New Roman"/>
          <w:sz w:val="28"/>
          <w:szCs w:val="28"/>
        </w:rPr>
        <w:t xml:space="preserve">Постановлением Самарской </w:t>
      </w:r>
      <w:r w:rsidR="00184314">
        <w:rPr>
          <w:rFonts w:ascii="Times New Roman" w:hAnsi="Times New Roman" w:cs="Times New Roman"/>
          <w:sz w:val="28"/>
          <w:szCs w:val="28"/>
        </w:rPr>
        <w:t>Г</w:t>
      </w:r>
      <w:r w:rsidR="008620A4" w:rsidRPr="00E02A64">
        <w:rPr>
          <w:rFonts w:ascii="Times New Roman" w:hAnsi="Times New Roman" w:cs="Times New Roman"/>
          <w:sz w:val="28"/>
          <w:szCs w:val="28"/>
        </w:rPr>
        <w:t>ородской Думы от 24.11.2005 г. № 188 «Об установлении земельного налога»</w:t>
      </w:r>
      <w:r w:rsidR="008620A4">
        <w:rPr>
          <w:rFonts w:ascii="Times New Roman" w:hAnsi="Times New Roman" w:cs="Times New Roman"/>
          <w:sz w:val="28"/>
          <w:szCs w:val="28"/>
        </w:rPr>
        <w:t xml:space="preserve"> установлено, что освобождаются от налогообложения в пределах суммы по уплате налога в отношении одного земельного участка в размере не более 600 </w:t>
      </w:r>
      <w:proofErr w:type="spellStart"/>
      <w:r w:rsidR="008620A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8620A4">
        <w:rPr>
          <w:rFonts w:ascii="Times New Roman" w:hAnsi="Times New Roman" w:cs="Times New Roman"/>
          <w:sz w:val="28"/>
          <w:szCs w:val="28"/>
        </w:rPr>
        <w:t>, не используемого для осуществления предпринимательской деятельности, по каждому из следующих видов использования земель: индивидуальная жилая застройка, личное подсобное хозяйство, садоводство, огородничество или животноводство, а также дачное хозяйство; в отношении одного земельного участка в размере не более 24 кв. м, занятого гаражом, и в отношении одного земельного участка в размере не более 18 кв. м, занятого хозяйственной кладовой, не используемых для осуществления предпринимательской деятельности, следующие категории граждан:</w:t>
      </w:r>
    </w:p>
    <w:p w:rsidR="008620A4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Герои Советского Союза, Герои Российской Федерации, полные кавалеры ордена Славы;</w:t>
      </w:r>
    </w:p>
    <w:p w:rsidR="008620A4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инвалиды, имеющие III степень ограничения способности к трудовой деятельности, а также лица, которые имеют I и II группу инвалидности, установленную до 1 января 2004 года без вынесения заключения о степени ограничения способности к трудовой деятельности;</w:t>
      </w:r>
    </w:p>
    <w:p w:rsidR="008620A4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инвалиды с детства;</w:t>
      </w:r>
    </w:p>
    <w:p w:rsidR="008620A4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инвалиды боевых действий;</w:t>
      </w:r>
    </w:p>
    <w:p w:rsidR="008620A4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620A4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8620A4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пенсионеры;</w:t>
      </w:r>
    </w:p>
    <w:p w:rsidR="008620A4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граждане, имеющие на иждивении троих или более детей в возрасте до 18 лет;</w:t>
      </w:r>
    </w:p>
    <w:p w:rsidR="008620A4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граждане, имеющие на иждивении ребенка-инвалида в возрасте до 18 лет.</w:t>
      </w:r>
    </w:p>
    <w:p w:rsidR="008620A4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 освободить от уплаты земельного налога ветеранов Великой Отечественной войны и инвалидов Великой Отечественной войны в отношении земельных участков, не используемых для осуществления предпринимательской деятельности.</w:t>
      </w:r>
    </w:p>
    <w:p w:rsidR="008620A4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791" w:rsidRPr="00E02A64" w:rsidRDefault="00797791" w:rsidP="00797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02A64">
        <w:rPr>
          <w:rFonts w:ascii="Times New Roman" w:hAnsi="Times New Roman" w:cs="Times New Roman"/>
          <w:bCs/>
          <w:i/>
          <w:sz w:val="28"/>
          <w:szCs w:val="28"/>
        </w:rPr>
        <w:t>Уменьшение налоговой базы на не облагаемую налогом сумму производится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выбору.</w:t>
      </w:r>
    </w:p>
    <w:p w:rsidR="008620A4" w:rsidRDefault="008620A4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A64">
        <w:rPr>
          <w:rFonts w:ascii="Times New Roman" w:hAnsi="Times New Roman" w:cs="Times New Roman"/>
          <w:i/>
          <w:sz w:val="28"/>
          <w:szCs w:val="28"/>
        </w:rPr>
        <w:t xml:space="preserve">Таким образом, по всем вопросам о порядке расчета земельного </w:t>
      </w:r>
      <w:proofErr w:type="gramStart"/>
      <w:r w:rsidRPr="00E02A64">
        <w:rPr>
          <w:rFonts w:ascii="Times New Roman" w:hAnsi="Times New Roman" w:cs="Times New Roman"/>
          <w:i/>
          <w:sz w:val="28"/>
          <w:szCs w:val="28"/>
        </w:rPr>
        <w:t>налога  и</w:t>
      </w:r>
      <w:proofErr w:type="gramEnd"/>
      <w:r w:rsidRPr="00E02A64">
        <w:rPr>
          <w:rFonts w:ascii="Times New Roman" w:hAnsi="Times New Roman" w:cs="Times New Roman"/>
          <w:i/>
          <w:sz w:val="28"/>
          <w:szCs w:val="28"/>
        </w:rPr>
        <w:t xml:space="preserve"> наличия налоговых льгот</w:t>
      </w:r>
      <w:r w:rsidR="00E02A64">
        <w:rPr>
          <w:rFonts w:ascii="Times New Roman" w:hAnsi="Times New Roman" w:cs="Times New Roman"/>
          <w:i/>
          <w:sz w:val="28"/>
          <w:szCs w:val="28"/>
        </w:rPr>
        <w:t xml:space="preserve"> гражданам</w:t>
      </w:r>
      <w:r w:rsidRPr="00E02A64">
        <w:rPr>
          <w:rFonts w:ascii="Times New Roman" w:hAnsi="Times New Roman" w:cs="Times New Roman"/>
          <w:i/>
          <w:sz w:val="28"/>
          <w:szCs w:val="28"/>
        </w:rPr>
        <w:t xml:space="preserve"> необходимо обращаться в налоговые органы (инспекции Федеральной налоговой службы России).</w:t>
      </w:r>
    </w:p>
    <w:p w:rsidR="00746AD8" w:rsidRDefault="00746AD8" w:rsidP="008620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6AD8" w:rsidRPr="00746AD8" w:rsidRDefault="00B25884" w:rsidP="00B258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EF2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 России на сайте </w:t>
      </w:r>
      <w:hyperlink r:id="rId10" w:history="1">
        <w:r w:rsidRPr="007F1EF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https://www.nalog.ru/rn63/news/activities_fts/6946236/</w:t>
        </w:r>
      </w:hyperlink>
      <w:r w:rsidRPr="007F1E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1EF2">
        <w:rPr>
          <w:rFonts w:ascii="Times New Roman" w:hAnsi="Times New Roman" w:cs="Times New Roman"/>
          <w:sz w:val="28"/>
          <w:szCs w:val="28"/>
        </w:rPr>
        <w:t>напоминает</w:t>
      </w:r>
      <w:r w:rsidRPr="00B25884">
        <w:rPr>
          <w:rFonts w:ascii="Times New Roman" w:hAnsi="Times New Roman" w:cs="Times New Roman"/>
          <w:sz w:val="28"/>
          <w:szCs w:val="28"/>
        </w:rPr>
        <w:t>, что в</w:t>
      </w:r>
      <w:r w:rsidR="00746AD8" w:rsidRPr="0074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массовая рассылка налоговых уведомлений гражданам </w:t>
      </w:r>
      <w:r w:rsidR="00CB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2017 году </w:t>
      </w:r>
      <w:r w:rsidR="00746AD8" w:rsidRPr="0074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начнется в августе и завершится к октябрю. </w:t>
      </w:r>
    </w:p>
    <w:p w:rsidR="00746AD8" w:rsidRPr="00746AD8" w:rsidRDefault="00746AD8" w:rsidP="00B25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Массовая печать и рассылка налоговой корреспонденции будут осуществляться через ФКУ "Налог-Сервис" ФНС России и его филиалы, поэтому налоговые уведомления могут быть направлены из разных городов, в зависимости от того, в каком из центров печати формировались документы.</w:t>
      </w:r>
    </w:p>
    <w:p w:rsidR="00746AD8" w:rsidRPr="00746AD8" w:rsidRDefault="00746AD8" w:rsidP="00B25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2017 году на конвертах с налоговым уведомлением, направленных жителям Самарской области, в качестве отправителя будет указано ФКУ "Налог-Сервис" в Красноярском крае (г. Красноярск). </w:t>
      </w:r>
    </w:p>
    <w:p w:rsidR="00746AD8" w:rsidRPr="00746AD8" w:rsidRDefault="00746AD8" w:rsidP="00B25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вопросов по-прежнему нужно будет обратиться в ту инспекцию, которая исчислила сумму налога (информацию о ней можно узнать в уведомлении).</w:t>
      </w:r>
    </w:p>
    <w:p w:rsidR="005331AA" w:rsidRDefault="00746AD8" w:rsidP="00B258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Пользователи "Личного кабинета налогоплательщика для физических лиц" получат налоговые уведомления в электронной форме. </w:t>
      </w:r>
    </w:p>
    <w:p w:rsidR="008620A4" w:rsidRDefault="00746AD8" w:rsidP="00FF21AB">
      <w:pPr>
        <w:spacing w:after="0" w:line="240" w:lineRule="auto"/>
        <w:ind w:firstLine="540"/>
        <w:jc w:val="both"/>
      </w:pPr>
      <w:r w:rsidRPr="00746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уплаты всех имущественных налогов, взимаемых с физических лиц за 2016 год на основании налогового уведомления налогового органа, установлен не позднее 1 декабря 2017 года. </w:t>
      </w:r>
    </w:p>
    <w:sectPr w:rsidR="0086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incond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848F4"/>
    <w:multiLevelType w:val="multilevel"/>
    <w:tmpl w:val="F39E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A4"/>
    <w:rsid w:val="00184314"/>
    <w:rsid w:val="00282652"/>
    <w:rsid w:val="002A1097"/>
    <w:rsid w:val="002B5C00"/>
    <w:rsid w:val="004308EB"/>
    <w:rsid w:val="004C6F75"/>
    <w:rsid w:val="005212E4"/>
    <w:rsid w:val="005331AA"/>
    <w:rsid w:val="00540898"/>
    <w:rsid w:val="00746AD8"/>
    <w:rsid w:val="00797791"/>
    <w:rsid w:val="007F1EF2"/>
    <w:rsid w:val="008620A4"/>
    <w:rsid w:val="008B564A"/>
    <w:rsid w:val="00B25884"/>
    <w:rsid w:val="00CB70E8"/>
    <w:rsid w:val="00D96F5E"/>
    <w:rsid w:val="00E02A64"/>
    <w:rsid w:val="00EF6D3A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7965"/>
  <w15:chartTrackingRefBased/>
  <w15:docId w15:val="{F4A808F5-D9E1-43F5-A17A-0D4A1D45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0A4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46AD8"/>
    <w:pPr>
      <w:spacing w:after="0" w:line="240" w:lineRule="atLeast"/>
      <w:textAlignment w:val="center"/>
      <w:outlineLvl w:val="0"/>
    </w:pPr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AD8"/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styleId="a3">
    <w:name w:val="Hyperlink"/>
    <w:basedOn w:val="a0"/>
    <w:uiPriority w:val="99"/>
    <w:unhideWhenUsed/>
    <w:rsid w:val="00746AD8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4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74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character" w:customStyle="1" w:styleId="itemregion1">
    <w:name w:val="item_region1"/>
    <w:basedOn w:val="a0"/>
    <w:rsid w:val="00746AD8"/>
    <w:rPr>
      <w:sz w:val="19"/>
      <w:szCs w:val="19"/>
      <w:shd w:val="clear" w:color="auto" w:fill="D0E7FF"/>
    </w:rPr>
  </w:style>
  <w:style w:type="character" w:styleId="a5">
    <w:name w:val="Unresolved Mention"/>
    <w:basedOn w:val="a0"/>
    <w:uiPriority w:val="99"/>
    <w:semiHidden/>
    <w:unhideWhenUsed/>
    <w:rsid w:val="00B25884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282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2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72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12681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36581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490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384556DA3C9D441DC1FB75ECF444E8B5C9AA62C8D10BD50DB7CE823IDF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384556DA3C9D441DC1FB75ECF444E885F9DA62E814DB7588270EA24D020D591FB202554E908I2F6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4384556DA3C9D441DC1FB75ECF444E8B5C9AA62D8C10BD50DB7CE823DF7FC296B22C2454E90826I1F3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C4384556DA3C9D441DC1FB75ECF444E8B5C9AAA298C10BD50DB7CE823DF7FC296B22C2454E80B28I1F6I" TargetMode="External"/><Relationship Id="rId10" Type="http://schemas.openxmlformats.org/officeDocument/2006/relationships/hyperlink" Target="https://www.nalog.ru/rn63/news/activities_fts/694623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4384556DA3C9D441DC1FB75ECF444E8B5C9AA62B8810BD50DB7CE823ID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2017-08-11T06:38:00Z</cp:lastPrinted>
  <dcterms:created xsi:type="dcterms:W3CDTF">2017-08-14T10:32:00Z</dcterms:created>
  <dcterms:modified xsi:type="dcterms:W3CDTF">2017-08-14T10:32:00Z</dcterms:modified>
</cp:coreProperties>
</file>