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  <w:r w:rsidR="00B90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B90F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по правам человека в Самарской области по вопросу № 1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r w:rsidR="00D5590E">
        <w:rPr>
          <w:rFonts w:ascii="Times New Roman" w:hAnsi="Times New Roman"/>
          <w:b/>
          <w:sz w:val="28"/>
          <w:szCs w:val="28"/>
        </w:rPr>
        <w:t>«</w:t>
      </w:r>
      <w:r w:rsidR="001B41FA" w:rsidRPr="001B41FA">
        <w:rPr>
          <w:rFonts w:ascii="Times New Roman" w:hAnsi="Times New Roman"/>
          <w:b/>
          <w:sz w:val="28"/>
          <w:szCs w:val="28"/>
        </w:rPr>
        <w:t>О проблемах реализации на территории Самарской области региональной программы капитального ремонта общего имущества в многоквартирных домах</w:t>
      </w:r>
      <w:r w:rsidR="00D5590E" w:rsidRPr="00BF4810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252715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2</w:t>
      </w:r>
      <w:r w:rsidR="00D5590E">
        <w:rPr>
          <w:rFonts w:ascii="Times New Roman" w:hAnsi="Times New Roman"/>
          <w:b/>
          <w:color w:val="000000"/>
          <w:sz w:val="28"/>
          <w:szCs w:val="28"/>
        </w:rPr>
        <w:t>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1B41FA">
        <w:rPr>
          <w:rFonts w:ascii="Times New Roman" w:hAnsi="Times New Roman"/>
          <w:b/>
          <w:color w:val="000000"/>
          <w:sz w:val="28"/>
          <w:szCs w:val="28"/>
        </w:rPr>
        <w:t>7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43B41" w:rsidRDefault="00743B41" w:rsidP="000650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Заслушав доклад</w:t>
      </w:r>
      <w:r w:rsidRPr="00743B41">
        <w:t xml:space="preserve"> </w:t>
      </w:r>
      <w:r w:rsidRPr="00743B41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я</w:t>
      </w:r>
      <w:r w:rsidRPr="00743B41">
        <w:rPr>
          <w:rFonts w:ascii="Times New Roman" w:hAnsi="Times New Roman"/>
          <w:sz w:val="28"/>
          <w:szCs w:val="28"/>
        </w:rPr>
        <w:t xml:space="preserve"> министра  энергетики и жилищно-коммунального хозяйства С</w:t>
      </w:r>
      <w:r w:rsidR="00EF787B">
        <w:rPr>
          <w:rFonts w:ascii="Times New Roman" w:hAnsi="Times New Roman"/>
          <w:sz w:val="28"/>
          <w:szCs w:val="28"/>
        </w:rPr>
        <w:t>амарской области – руководителя</w:t>
      </w:r>
      <w:r w:rsidRPr="00743B41">
        <w:rPr>
          <w:rFonts w:ascii="Times New Roman" w:hAnsi="Times New Roman"/>
          <w:sz w:val="28"/>
          <w:szCs w:val="28"/>
        </w:rPr>
        <w:t xml:space="preserve"> департамента экономики и планирования инвестиций Ульянкин</w:t>
      </w:r>
      <w:r>
        <w:rPr>
          <w:rFonts w:ascii="Times New Roman" w:hAnsi="Times New Roman"/>
          <w:sz w:val="28"/>
          <w:szCs w:val="28"/>
        </w:rPr>
        <w:t>а</w:t>
      </w:r>
      <w:r w:rsidRPr="00743B41">
        <w:rPr>
          <w:rFonts w:ascii="Times New Roman" w:hAnsi="Times New Roman"/>
          <w:sz w:val="28"/>
          <w:szCs w:val="28"/>
        </w:rPr>
        <w:t xml:space="preserve"> Серге</w:t>
      </w:r>
      <w:r>
        <w:rPr>
          <w:rFonts w:ascii="Times New Roman" w:hAnsi="Times New Roman"/>
          <w:sz w:val="28"/>
          <w:szCs w:val="28"/>
        </w:rPr>
        <w:t>я</w:t>
      </w:r>
      <w:r w:rsidRPr="00743B41">
        <w:rPr>
          <w:rFonts w:ascii="Times New Roman" w:hAnsi="Times New Roman"/>
          <w:sz w:val="28"/>
          <w:szCs w:val="28"/>
        </w:rPr>
        <w:t xml:space="preserve"> Александрович</w:t>
      </w:r>
      <w:r>
        <w:rPr>
          <w:rFonts w:ascii="Times New Roman" w:hAnsi="Times New Roman"/>
          <w:sz w:val="28"/>
          <w:szCs w:val="28"/>
        </w:rPr>
        <w:t xml:space="preserve">а, содоклад Уполномоченного по правам человека в Самарской области </w:t>
      </w:r>
      <w:r w:rsidR="00EF787B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EF787B" w:rsidRPr="00F37A4D">
        <w:rPr>
          <w:rFonts w:ascii="Times New Roman" w:hAnsi="Times New Roman"/>
          <w:color w:val="000000" w:themeColor="text1"/>
          <w:sz w:val="28"/>
          <w:szCs w:val="28"/>
        </w:rPr>
        <w:t>председателя</w:t>
      </w:r>
      <w:r w:rsidRPr="00F37A4D">
        <w:rPr>
          <w:rFonts w:ascii="Times New Roman" w:hAnsi="Times New Roman"/>
          <w:color w:val="000000" w:themeColor="text1"/>
          <w:sz w:val="28"/>
          <w:szCs w:val="28"/>
        </w:rPr>
        <w:t xml:space="preserve"> Экспертного совета по вопросам прав и свобод человека</w:t>
      </w:r>
      <w:r w:rsidRPr="00F37A4D">
        <w:rPr>
          <w:rFonts w:ascii="Times New Roman" w:hAnsi="Times New Roman"/>
          <w:sz w:val="28"/>
          <w:szCs w:val="28"/>
        </w:rPr>
        <w:t xml:space="preserve"> при Уполномоченном по правам человека в Самарской области</w:t>
      </w:r>
      <w:r w:rsidRPr="00743B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Гальцовой Ольги Дмитриевны и выступления участников заседания</w:t>
      </w:r>
      <w:r w:rsidR="00EF78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F56FE">
        <w:rPr>
          <w:rFonts w:ascii="Times New Roman" w:hAnsi="Times New Roman"/>
          <w:sz w:val="28"/>
          <w:szCs w:val="28"/>
        </w:rPr>
        <w:t xml:space="preserve">выступления заместителя прокурора Самарской области </w:t>
      </w:r>
      <w:proofErr w:type="spellStart"/>
      <w:r w:rsidR="000F56FE">
        <w:rPr>
          <w:rFonts w:ascii="Times New Roman" w:hAnsi="Times New Roman"/>
          <w:sz w:val="28"/>
          <w:szCs w:val="28"/>
        </w:rPr>
        <w:t>Галузина</w:t>
      </w:r>
      <w:proofErr w:type="spellEnd"/>
      <w:r w:rsidR="000F56FE">
        <w:rPr>
          <w:rFonts w:ascii="Times New Roman" w:hAnsi="Times New Roman"/>
          <w:sz w:val="28"/>
          <w:szCs w:val="28"/>
        </w:rPr>
        <w:t xml:space="preserve"> Александра Федоровича, эксперта</w:t>
      </w:r>
      <w:proofErr w:type="gramEnd"/>
      <w:r w:rsidR="000F56FE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0F56FE">
        <w:rPr>
          <w:rFonts w:ascii="Times New Roman" w:hAnsi="Times New Roman"/>
          <w:sz w:val="28"/>
          <w:szCs w:val="28"/>
        </w:rPr>
        <w:t xml:space="preserve">Общероссийского общественного движения «Народный фонд «За Россию» в Самарской области» Егорова Петра Михайловича, члена Экспертного совета по вопросам прав и свобод человека при Уполномоченном по правам человека в Самарской области </w:t>
      </w:r>
      <w:proofErr w:type="spellStart"/>
      <w:r w:rsidR="000F56FE">
        <w:rPr>
          <w:rFonts w:ascii="Times New Roman" w:hAnsi="Times New Roman"/>
          <w:sz w:val="28"/>
          <w:szCs w:val="28"/>
        </w:rPr>
        <w:t>Часовских</w:t>
      </w:r>
      <w:proofErr w:type="spellEnd"/>
      <w:r w:rsidR="000F56FE">
        <w:rPr>
          <w:rFonts w:ascii="Times New Roman" w:hAnsi="Times New Roman"/>
          <w:sz w:val="28"/>
          <w:szCs w:val="28"/>
        </w:rPr>
        <w:t xml:space="preserve"> Виктора Ивановича, собственников помещений в многоквартирных жилых домах</w:t>
      </w:r>
      <w:r w:rsidR="00AD692C">
        <w:rPr>
          <w:rFonts w:ascii="Times New Roman" w:hAnsi="Times New Roman"/>
          <w:sz w:val="28"/>
          <w:szCs w:val="28"/>
        </w:rPr>
        <w:t>,</w:t>
      </w:r>
      <w:r w:rsidR="000F56FE">
        <w:rPr>
          <w:rFonts w:ascii="Times New Roman" w:hAnsi="Times New Roman"/>
          <w:sz w:val="28"/>
          <w:szCs w:val="28"/>
        </w:rPr>
        <w:t xml:space="preserve">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отметили</w:t>
      </w:r>
      <w:r w:rsidR="00A736E3">
        <w:rPr>
          <w:rFonts w:ascii="Times New Roman" w:hAnsi="Times New Roman"/>
          <w:color w:val="000000" w:themeColor="text1"/>
          <w:sz w:val="28"/>
          <w:szCs w:val="28"/>
        </w:rPr>
        <w:t>, что в</w:t>
      </w:r>
      <w:proofErr w:type="gramEnd"/>
      <w:r w:rsidR="00A736E3">
        <w:rPr>
          <w:rFonts w:ascii="Times New Roman" w:hAnsi="Times New Roman"/>
          <w:color w:val="000000" w:themeColor="text1"/>
          <w:sz w:val="28"/>
          <w:szCs w:val="28"/>
        </w:rPr>
        <w:t xml:space="preserve"> Самарской области с 2014 года реализуется р</w:t>
      </w:r>
      <w:r w:rsidR="00A736E3" w:rsidRPr="00A736E3">
        <w:rPr>
          <w:rFonts w:ascii="Times New Roman" w:hAnsi="Times New Roman"/>
          <w:sz w:val="28"/>
          <w:szCs w:val="28"/>
        </w:rPr>
        <w:t>егиональная программа капитального ремонта общего имущества в многоквартирных домах, расположенных на территории Самарской области, утвержденная постановлением Правительства Самарской области от 29.11.2013 № 707</w:t>
      </w:r>
      <w:r w:rsidR="003C3FC0">
        <w:rPr>
          <w:rFonts w:ascii="Times New Roman" w:hAnsi="Times New Roman"/>
          <w:sz w:val="28"/>
          <w:szCs w:val="28"/>
        </w:rPr>
        <w:t xml:space="preserve"> (далее – Региональная программа)</w:t>
      </w:r>
      <w:r w:rsidR="00A736E3">
        <w:rPr>
          <w:rFonts w:ascii="Times New Roman" w:hAnsi="Times New Roman"/>
          <w:sz w:val="28"/>
          <w:szCs w:val="28"/>
        </w:rPr>
        <w:t>.</w:t>
      </w:r>
    </w:p>
    <w:p w:rsidR="00A736E3" w:rsidRPr="00A736E3" w:rsidRDefault="00A736E3" w:rsidP="00065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8D5">
        <w:rPr>
          <w:rFonts w:ascii="Times New Roman" w:hAnsi="Times New Roman"/>
          <w:sz w:val="28"/>
          <w:szCs w:val="28"/>
        </w:rPr>
        <w:t xml:space="preserve">В соответствии с краткосрочным планом реализации </w:t>
      </w:r>
      <w:r w:rsidR="003C3FC0">
        <w:rPr>
          <w:rFonts w:ascii="Times New Roman" w:hAnsi="Times New Roman"/>
          <w:sz w:val="28"/>
          <w:szCs w:val="28"/>
        </w:rPr>
        <w:t>Р</w:t>
      </w:r>
      <w:r w:rsidRPr="00E668D5">
        <w:rPr>
          <w:rFonts w:ascii="Times New Roman" w:hAnsi="Times New Roman"/>
          <w:sz w:val="28"/>
          <w:szCs w:val="28"/>
        </w:rPr>
        <w:t xml:space="preserve">егиональной программы на 2014-2015 </w:t>
      </w:r>
      <w:r w:rsidRPr="00A736E3">
        <w:rPr>
          <w:rFonts w:ascii="Times New Roman" w:hAnsi="Times New Roman"/>
          <w:sz w:val="28"/>
          <w:szCs w:val="28"/>
        </w:rPr>
        <w:t xml:space="preserve">годы было отремонтировано 1010 </w:t>
      </w:r>
      <w:r w:rsidR="00EF787B">
        <w:rPr>
          <w:rFonts w:ascii="Times New Roman" w:hAnsi="Times New Roman"/>
          <w:sz w:val="28"/>
          <w:szCs w:val="28"/>
        </w:rPr>
        <w:t xml:space="preserve">многоквартирных </w:t>
      </w:r>
      <w:r w:rsidRPr="00A736E3">
        <w:rPr>
          <w:rFonts w:ascii="Times New Roman" w:hAnsi="Times New Roman"/>
          <w:sz w:val="28"/>
          <w:szCs w:val="28"/>
        </w:rPr>
        <w:t>домов. До 2043 года должны быть созданы безопасные и благоприятные условия проживания граждан в 15 900 многоквартирных домах.</w:t>
      </w:r>
      <w:r>
        <w:rPr>
          <w:szCs w:val="28"/>
        </w:rPr>
        <w:t xml:space="preserve"> </w:t>
      </w:r>
    </w:p>
    <w:p w:rsidR="00B81457" w:rsidRDefault="00B81457" w:rsidP="000650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мае-июне 2016 года сотрудник</w:t>
      </w:r>
      <w:r w:rsidR="00151F2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аппарата Уполномоченного по правам человека в Самарской области</w:t>
      </w:r>
      <w:r w:rsidR="00151F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совместно с </w:t>
      </w:r>
      <w:r w:rsidR="00151F2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бщественными </w:t>
      </w:r>
      <w:r w:rsidR="00EF787B">
        <w:rPr>
          <w:rFonts w:ascii="Times New Roman" w:hAnsi="Times New Roman"/>
          <w:color w:val="000000"/>
          <w:sz w:val="28"/>
          <w:szCs w:val="28"/>
        </w:rPr>
        <w:t xml:space="preserve"> помощниками Уполномоченного</w:t>
      </w:r>
      <w:r>
        <w:rPr>
          <w:rFonts w:ascii="Times New Roman" w:hAnsi="Times New Roman"/>
          <w:sz w:val="28"/>
          <w:szCs w:val="28"/>
        </w:rPr>
        <w:t xml:space="preserve"> по правам человека в Самарской области</w:t>
      </w:r>
      <w:r w:rsidR="00151F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посетили 20 муниципальных образований Самарской </w:t>
      </w:r>
      <w:proofErr w:type="gramStart"/>
      <w:r>
        <w:rPr>
          <w:rFonts w:ascii="Times New Roman" w:hAnsi="Times New Roman"/>
          <w:sz w:val="28"/>
          <w:szCs w:val="28"/>
        </w:rPr>
        <w:t>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с целью оценки качества выполненных работ по капитальному ремонту общего имущества в многоквартирных домах, проведенных в рамках реализации Региональной программы. </w:t>
      </w:r>
      <w:proofErr w:type="gramStart"/>
      <w:r w:rsidR="00EF787B">
        <w:rPr>
          <w:rFonts w:ascii="Times New Roman" w:hAnsi="Times New Roman"/>
          <w:sz w:val="28"/>
          <w:szCs w:val="28"/>
        </w:rPr>
        <w:t xml:space="preserve">Были посещены 10 городских округов </w:t>
      </w:r>
      <w:r>
        <w:rPr>
          <w:rFonts w:ascii="Times New Roman" w:hAnsi="Times New Roman"/>
          <w:sz w:val="28"/>
          <w:szCs w:val="28"/>
        </w:rPr>
        <w:t>(Самара, Тольятти, Сызрань, Новокуйбышевск, Чапаевск, Жигулёвск, Отрадный, Ки</w:t>
      </w:r>
      <w:r w:rsidR="00EF787B">
        <w:rPr>
          <w:rFonts w:ascii="Times New Roman" w:hAnsi="Times New Roman"/>
          <w:sz w:val="28"/>
          <w:szCs w:val="28"/>
        </w:rPr>
        <w:t>нель, Похвистнево, Октябрьск) и 10</w:t>
      </w:r>
      <w:r w:rsidR="00E919CB">
        <w:rPr>
          <w:rFonts w:ascii="Times New Roman" w:hAnsi="Times New Roman"/>
          <w:sz w:val="28"/>
          <w:szCs w:val="28"/>
        </w:rPr>
        <w:t xml:space="preserve"> муниципальных районов </w:t>
      </w:r>
      <w:r>
        <w:rPr>
          <w:rFonts w:ascii="Times New Roman" w:hAnsi="Times New Roman"/>
          <w:sz w:val="28"/>
          <w:szCs w:val="28"/>
        </w:rPr>
        <w:t>(Алексеевский, Большеглушицкий, Большечерниговский, Кинельский, Красноармейский, Приволжский, Ставропольский, Сызранский, Хворостянский, Нефтегорский).</w:t>
      </w:r>
      <w:proofErr w:type="gramEnd"/>
    </w:p>
    <w:p w:rsidR="00B81457" w:rsidRDefault="00E919CB" w:rsidP="00581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</w:t>
      </w:r>
      <w:r w:rsidR="00B81457">
        <w:rPr>
          <w:rFonts w:ascii="Times New Roman" w:hAnsi="Times New Roman"/>
          <w:sz w:val="28"/>
          <w:szCs w:val="28"/>
          <w:lang w:eastAsia="ru-RU"/>
        </w:rPr>
        <w:t xml:space="preserve"> данных муниципальных образованиях осмотрено </w:t>
      </w:r>
      <w:r w:rsidR="00B81457">
        <w:rPr>
          <w:rFonts w:ascii="Times New Roman" w:hAnsi="Times New Roman"/>
          <w:b/>
          <w:sz w:val="28"/>
          <w:szCs w:val="28"/>
          <w:lang w:eastAsia="ru-RU"/>
        </w:rPr>
        <w:t xml:space="preserve">167 </w:t>
      </w:r>
      <w:r w:rsidR="00B81457">
        <w:rPr>
          <w:rFonts w:ascii="Times New Roman" w:hAnsi="Times New Roman"/>
          <w:sz w:val="28"/>
          <w:szCs w:val="28"/>
          <w:lang w:eastAsia="ru-RU"/>
        </w:rPr>
        <w:t xml:space="preserve">многоквартирных домов, в том числе, осмотрено </w:t>
      </w:r>
      <w:r w:rsidR="00B81457">
        <w:rPr>
          <w:rFonts w:ascii="Times New Roman" w:hAnsi="Times New Roman"/>
          <w:b/>
          <w:sz w:val="28"/>
          <w:szCs w:val="28"/>
          <w:lang w:eastAsia="ru-RU"/>
        </w:rPr>
        <w:t>97</w:t>
      </w:r>
      <w:r w:rsidR="00B81457">
        <w:rPr>
          <w:rFonts w:ascii="Times New Roman" w:hAnsi="Times New Roman"/>
          <w:sz w:val="28"/>
          <w:szCs w:val="28"/>
          <w:lang w:eastAsia="ru-RU"/>
        </w:rPr>
        <w:t xml:space="preserve"> кровель, </w:t>
      </w:r>
      <w:r w:rsidR="00B81457">
        <w:rPr>
          <w:rFonts w:ascii="Times New Roman" w:hAnsi="Times New Roman"/>
          <w:b/>
          <w:sz w:val="28"/>
          <w:szCs w:val="28"/>
          <w:lang w:eastAsia="ru-RU"/>
        </w:rPr>
        <w:t>46</w:t>
      </w:r>
      <w:r w:rsidR="00B81457">
        <w:rPr>
          <w:rFonts w:ascii="Times New Roman" w:hAnsi="Times New Roman"/>
          <w:sz w:val="28"/>
          <w:szCs w:val="28"/>
          <w:lang w:eastAsia="ru-RU"/>
        </w:rPr>
        <w:t xml:space="preserve"> инженерных систем, </w:t>
      </w:r>
      <w:r w:rsidR="00B81457">
        <w:rPr>
          <w:rFonts w:ascii="Times New Roman" w:hAnsi="Times New Roman"/>
          <w:b/>
          <w:sz w:val="28"/>
          <w:szCs w:val="28"/>
          <w:lang w:eastAsia="ru-RU"/>
        </w:rPr>
        <w:t>23</w:t>
      </w:r>
      <w:r w:rsidR="00B81457">
        <w:rPr>
          <w:rFonts w:ascii="Times New Roman" w:hAnsi="Times New Roman"/>
          <w:sz w:val="28"/>
          <w:szCs w:val="28"/>
          <w:lang w:eastAsia="ru-RU"/>
        </w:rPr>
        <w:t xml:space="preserve"> фасада,  </w:t>
      </w:r>
      <w:r w:rsidR="00B81457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B81457">
        <w:rPr>
          <w:rFonts w:ascii="Times New Roman" w:hAnsi="Times New Roman"/>
          <w:sz w:val="28"/>
          <w:szCs w:val="28"/>
          <w:lang w:eastAsia="ru-RU"/>
        </w:rPr>
        <w:t xml:space="preserve"> лифт.</w:t>
      </w:r>
    </w:p>
    <w:p w:rsidR="00B81457" w:rsidRDefault="00B81457" w:rsidP="00581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осмотре многоквартирных домов принимали участие специалисты министерства строительства Самарской области, сотрудники Некоммерческой организации «Региональный оператор Самарской области «Фонд капитального ремонта», а также представители органов местного самоуправления муниципальных образований, управляющих организаций, обслуживающих многоквартирные дома, и жители домов.</w:t>
      </w:r>
    </w:p>
    <w:p w:rsidR="00B81457" w:rsidRDefault="00B81457" w:rsidP="00B81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результатам осмотров были выявлены положительные примеры выполнения работ по капитальному ремонту </w:t>
      </w:r>
      <w:r w:rsidR="00E919CB">
        <w:rPr>
          <w:rFonts w:ascii="Times New Roman" w:hAnsi="Times New Roman"/>
          <w:sz w:val="28"/>
          <w:szCs w:val="28"/>
        </w:rPr>
        <w:t>общего имущества в многоквартирных домах</w:t>
      </w:r>
      <w:r>
        <w:rPr>
          <w:rFonts w:ascii="Times New Roman" w:hAnsi="Times New Roman"/>
          <w:sz w:val="28"/>
          <w:szCs w:val="28"/>
          <w:lang w:eastAsia="ru-RU"/>
        </w:rPr>
        <w:t>, где явных недостатков не установлено (городской округ Новокуйбышевск, муниципальные районы Кинельский, Красноармейский, Куйбышевский внутригородской район городского округа Самара).</w:t>
      </w:r>
    </w:p>
    <w:p w:rsidR="00B81457" w:rsidRDefault="00B81457" w:rsidP="00B81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Однако </w:t>
      </w:r>
      <w:r>
        <w:rPr>
          <w:rFonts w:ascii="Times New Roman" w:hAnsi="Times New Roman"/>
          <w:sz w:val="28"/>
          <w:szCs w:val="28"/>
        </w:rPr>
        <w:t>в большинстве случаев в проведенных работах были выяв</w:t>
      </w:r>
      <w:r w:rsidR="003C3FC0">
        <w:rPr>
          <w:rFonts w:ascii="Times New Roman" w:hAnsi="Times New Roman"/>
          <w:sz w:val="28"/>
          <w:szCs w:val="28"/>
        </w:rPr>
        <w:t>лены как существенные, так и незначительные</w:t>
      </w:r>
      <w:r>
        <w:rPr>
          <w:rFonts w:ascii="Times New Roman" w:hAnsi="Times New Roman"/>
          <w:sz w:val="28"/>
          <w:szCs w:val="28"/>
        </w:rPr>
        <w:t xml:space="preserve"> недостатки, которые не устранены в полном объеме в настоящее время. Зачастую жители многоквартирных домов сами указывали на существующие проблемы.</w:t>
      </w:r>
    </w:p>
    <w:p w:rsidR="0006509A" w:rsidRDefault="0006509A" w:rsidP="00B81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543" w:rsidRPr="00373F0C" w:rsidRDefault="0006509A" w:rsidP="001B41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E919C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обсудив </w:t>
      </w:r>
      <w:r w:rsidR="001B41FA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информацию </w:t>
      </w:r>
      <w:r w:rsidR="00B81457">
        <w:rPr>
          <w:rFonts w:ascii="Times New Roman" w:hAnsi="Times New Roman"/>
          <w:color w:val="000000"/>
          <w:sz w:val="28"/>
          <w:szCs w:val="28"/>
        </w:rPr>
        <w:t>о</w:t>
      </w:r>
      <w:r w:rsidR="001B41FA" w:rsidRPr="001B41FA">
        <w:rPr>
          <w:rFonts w:ascii="Times New Roman" w:hAnsi="Times New Roman"/>
          <w:color w:val="000000"/>
          <w:sz w:val="28"/>
          <w:szCs w:val="28"/>
        </w:rPr>
        <w:t xml:space="preserve"> проблемах реализации на территории Самарской области региональной программы капитального ремонта общего имущества в многоквартирных домах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решили:</w:t>
      </w:r>
      <w:r w:rsidR="00610543" w:rsidRPr="00373F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2715" w:rsidRPr="00373F0C" w:rsidRDefault="00252715" w:rsidP="00A974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62D1" w:rsidRPr="00903F5C" w:rsidRDefault="002062D1" w:rsidP="00903F5C">
      <w:pPr>
        <w:tabs>
          <w:tab w:val="left" w:pos="992"/>
        </w:tabs>
        <w:rPr>
          <w:rFonts w:ascii="Times New Roman" w:hAnsi="Times New Roman"/>
          <w:b/>
          <w:sz w:val="28"/>
          <w:szCs w:val="28"/>
          <w:lang w:eastAsia="ru-RU"/>
        </w:rPr>
      </w:pPr>
      <w:r w:rsidRPr="00903F5C">
        <w:rPr>
          <w:rFonts w:ascii="Times New Roman" w:hAnsi="Times New Roman"/>
          <w:b/>
          <w:color w:val="000000" w:themeColor="text1"/>
          <w:sz w:val="28"/>
          <w:szCs w:val="28"/>
        </w:rPr>
        <w:t>Рекомендовать:</w:t>
      </w:r>
    </w:p>
    <w:p w:rsidR="00652210" w:rsidRDefault="00652210" w:rsidP="00581B43">
      <w:pPr>
        <w:tabs>
          <w:tab w:val="left" w:pos="992"/>
        </w:tabs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Правительству Самарской области</w:t>
      </w:r>
    </w:p>
    <w:p w:rsidR="00652210" w:rsidRPr="00652210" w:rsidRDefault="00652210" w:rsidP="00652210">
      <w:pPr>
        <w:pStyle w:val="a3"/>
        <w:numPr>
          <w:ilvl w:val="0"/>
          <w:numId w:val="22"/>
        </w:numPr>
        <w:tabs>
          <w:tab w:val="left" w:pos="992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6522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ассмотреть вопрос о внесении изменений в  Постановление Правительства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Самарской области </w:t>
      </w:r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от 16.02.2015 № 68 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52210">
        <w:rPr>
          <w:rFonts w:ascii="Times New Roman" w:eastAsia="Calibri" w:hAnsi="Times New Roman" w:cs="Times New Roman"/>
          <w:sz w:val="28"/>
          <w:szCs w:val="28"/>
        </w:rPr>
        <w:t>Об утверждении Порядка установления необходимости (отсутствия необходимости) проведения капитального ремонта общего имущества в многоквартирном доме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652210">
        <w:rPr>
          <w:rFonts w:ascii="Times New Roman" w:eastAsia="Calibri" w:hAnsi="Times New Roman" w:cs="Times New Roman"/>
          <w:sz w:val="28"/>
          <w:szCs w:val="28"/>
        </w:rPr>
        <w:t>в части исключения требования предоставления документа о собираемости взносов на капитальный ремонт при изменении вида работ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52210" w:rsidRPr="00652210" w:rsidRDefault="00652210" w:rsidP="00652210">
      <w:pPr>
        <w:pStyle w:val="a3"/>
        <w:numPr>
          <w:ilvl w:val="0"/>
          <w:numId w:val="22"/>
        </w:numPr>
        <w:tabs>
          <w:tab w:val="left" w:pos="992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652210">
        <w:rPr>
          <w:rFonts w:ascii="Times New Roman" w:eastAsia="Calibri" w:hAnsi="Times New Roman" w:cs="Times New Roman"/>
          <w:sz w:val="28"/>
          <w:szCs w:val="28"/>
        </w:rPr>
        <w:t>рассмотреть вопрос о создании  государственной организации для проведения капитальн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 ремонт</w:t>
      </w:r>
      <w:r>
        <w:rPr>
          <w:rFonts w:ascii="Times New Roman" w:eastAsia="Calibri" w:hAnsi="Times New Roman" w:cs="Times New Roman"/>
          <w:sz w:val="28"/>
          <w:szCs w:val="28"/>
        </w:rPr>
        <w:t>а общедомового имущества</w:t>
      </w:r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многоквартирных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жилых </w:t>
      </w:r>
      <w:r w:rsidRPr="00652210">
        <w:rPr>
          <w:rFonts w:ascii="Times New Roman" w:eastAsia="Calibri" w:hAnsi="Times New Roman" w:cs="Times New Roman"/>
          <w:sz w:val="28"/>
          <w:szCs w:val="28"/>
        </w:rPr>
        <w:t>дом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территории Самарской области.</w:t>
      </w:r>
    </w:p>
    <w:p w:rsidR="00652210" w:rsidRDefault="00652210" w:rsidP="00581B43">
      <w:pPr>
        <w:tabs>
          <w:tab w:val="left" w:pos="992"/>
        </w:tabs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1B43" w:rsidRPr="00581B43" w:rsidRDefault="00581B43" w:rsidP="00581B43">
      <w:pPr>
        <w:tabs>
          <w:tab w:val="left" w:pos="992"/>
        </w:tabs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1B43">
        <w:rPr>
          <w:rFonts w:ascii="Times New Roman" w:hAnsi="Times New Roman"/>
          <w:b/>
          <w:sz w:val="28"/>
          <w:szCs w:val="28"/>
          <w:lang w:eastAsia="ru-RU"/>
        </w:rPr>
        <w:t>Министерству энергетики и жилищно</w:t>
      </w:r>
      <w:r>
        <w:rPr>
          <w:rFonts w:ascii="Times New Roman" w:hAnsi="Times New Roman"/>
          <w:b/>
          <w:sz w:val="28"/>
          <w:szCs w:val="28"/>
          <w:lang w:eastAsia="ru-RU"/>
        </w:rPr>
        <w:t>-к</w:t>
      </w:r>
      <w:r w:rsidRPr="00581B43">
        <w:rPr>
          <w:rFonts w:ascii="Times New Roman" w:hAnsi="Times New Roman"/>
          <w:b/>
          <w:sz w:val="28"/>
          <w:szCs w:val="28"/>
          <w:lang w:eastAsia="ru-RU"/>
        </w:rPr>
        <w:t>оммунального хозяйства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Самарской области</w:t>
      </w:r>
    </w:p>
    <w:p w:rsidR="00234365" w:rsidRPr="00234365" w:rsidRDefault="00234365" w:rsidP="00652210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провести необходимую работу по улучшению организации капитального ремонта </w:t>
      </w:r>
      <w:r w:rsidRPr="001B41FA">
        <w:rPr>
          <w:rFonts w:ascii="Times New Roman" w:hAnsi="Times New Roman"/>
          <w:color w:val="000000"/>
          <w:sz w:val="28"/>
          <w:szCs w:val="28"/>
        </w:rPr>
        <w:t>общего имущества в многоквартирных домах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85A3A" w:rsidRDefault="00C85A3A" w:rsidP="00652210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открыть в городском округе Тольятти обособленное подразделение </w:t>
      </w:r>
      <w:r w:rsidRPr="00C85A3A">
        <w:rPr>
          <w:rFonts w:ascii="Times New Roman" w:hAnsi="Times New Roman"/>
          <w:sz w:val="28"/>
          <w:szCs w:val="28"/>
          <w:lang w:eastAsia="ru-RU"/>
        </w:rPr>
        <w:t>Некоммерческой организации «Региональный оператор Самарской области «Фонд капитального ремонта»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81B43" w:rsidRPr="00581B43" w:rsidRDefault="00581B43" w:rsidP="00307D43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81B43">
        <w:rPr>
          <w:rFonts w:ascii="Times New Roman" w:hAnsi="Times New Roman"/>
          <w:color w:val="000000" w:themeColor="text1"/>
          <w:sz w:val="28"/>
          <w:szCs w:val="28"/>
        </w:rPr>
        <w:t>рассмотреть вопрос о целесообразности привлечения государственной жилищной инспекции Самарской области на стадии приемки работ по капитальному ремонту общего имущества в многоквартирных домах, а не после подписания актов приемки оказанных услуг и (или) выполненных работ (по форме КС-2);</w:t>
      </w:r>
    </w:p>
    <w:p w:rsidR="002062D1" w:rsidRDefault="00581B43" w:rsidP="00307D43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81B43">
        <w:rPr>
          <w:rFonts w:ascii="Times New Roman" w:hAnsi="Times New Roman"/>
          <w:color w:val="000000" w:themeColor="text1"/>
          <w:sz w:val="28"/>
          <w:szCs w:val="28"/>
        </w:rPr>
        <w:t xml:space="preserve">разработать памятку для представителей собственников </w:t>
      </w:r>
      <w:r w:rsidR="00835654">
        <w:rPr>
          <w:rFonts w:ascii="Times New Roman" w:hAnsi="Times New Roman"/>
          <w:color w:val="000000" w:themeColor="text1"/>
          <w:sz w:val="28"/>
          <w:szCs w:val="28"/>
        </w:rPr>
        <w:t>помещений в многоквартирных домах</w:t>
      </w:r>
      <w:r w:rsidRPr="00581B43">
        <w:rPr>
          <w:rFonts w:ascii="Times New Roman" w:hAnsi="Times New Roman"/>
          <w:color w:val="000000" w:themeColor="text1"/>
          <w:sz w:val="28"/>
          <w:szCs w:val="28"/>
        </w:rPr>
        <w:t>, участвующих в приемке работ по капитальному ремонту общего и</w:t>
      </w:r>
      <w:r w:rsidR="00896FB5">
        <w:rPr>
          <w:rFonts w:ascii="Times New Roman" w:hAnsi="Times New Roman"/>
          <w:color w:val="000000" w:themeColor="text1"/>
          <w:sz w:val="28"/>
          <w:szCs w:val="28"/>
        </w:rPr>
        <w:t>мущества в многоквартирном доме;</w:t>
      </w:r>
    </w:p>
    <w:p w:rsidR="008013CF" w:rsidRDefault="00896FB5" w:rsidP="00307D43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создать</w:t>
      </w:r>
      <w:r w:rsidR="00B90F79">
        <w:rPr>
          <w:rFonts w:ascii="Times New Roman" w:hAnsi="Times New Roman"/>
          <w:sz w:val="28"/>
          <w:szCs w:val="28"/>
          <w:lang w:eastAsia="ru-RU"/>
        </w:rPr>
        <w:t xml:space="preserve">, совместно с Уполномоченным по правам человека в Самарской и членами Общественного и Экспертного </w:t>
      </w:r>
      <w:r w:rsidR="00B90F79" w:rsidRPr="00373F0C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="00B90F79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B90F79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по вопросам прав и свобод человека при Уполномоченном по правам человека в Самарской области</w:t>
      </w:r>
      <w:r w:rsidR="00B90F79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рабочую группу по совершенствованию действующего законодательства, регулирующего отношения в сфере организации проведения капитального ремонта общего имущества </w:t>
      </w:r>
      <w:r w:rsidR="00835654">
        <w:rPr>
          <w:rFonts w:ascii="Times New Roman" w:hAnsi="Times New Roman"/>
          <w:sz w:val="28"/>
          <w:szCs w:val="28"/>
          <w:lang w:eastAsia="ru-RU"/>
        </w:rPr>
        <w:t>в многоквартирных домах</w:t>
      </w:r>
      <w:r>
        <w:rPr>
          <w:rFonts w:ascii="Times New Roman" w:hAnsi="Times New Roman"/>
          <w:sz w:val="28"/>
          <w:szCs w:val="28"/>
          <w:lang w:eastAsia="ru-RU"/>
        </w:rPr>
        <w:t xml:space="preserve">, на </w:t>
      </w:r>
      <w:r w:rsidR="00835654">
        <w:rPr>
          <w:rFonts w:ascii="Times New Roman" w:hAnsi="Times New Roman"/>
          <w:sz w:val="28"/>
          <w:szCs w:val="28"/>
          <w:lang w:eastAsia="ru-RU"/>
        </w:rPr>
        <w:t xml:space="preserve">заседании </w:t>
      </w:r>
      <w:r>
        <w:rPr>
          <w:rFonts w:ascii="Times New Roman" w:hAnsi="Times New Roman"/>
          <w:sz w:val="28"/>
          <w:szCs w:val="28"/>
          <w:lang w:eastAsia="ru-RU"/>
        </w:rPr>
        <w:t>которой, в том числе, рассмотреть вопрос возможности проведения</w:t>
      </w:r>
      <w:r w:rsidRPr="00CE7250">
        <w:rPr>
          <w:rFonts w:ascii="Times New Roman" w:hAnsi="Times New Roman"/>
          <w:sz w:val="28"/>
          <w:szCs w:val="28"/>
          <w:lang w:eastAsia="ru-RU"/>
        </w:rPr>
        <w:t xml:space="preserve"> не отдельных</w:t>
      </w:r>
      <w:proofErr w:type="gramEnd"/>
      <w:r w:rsidRPr="00CE72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3FC0">
        <w:rPr>
          <w:rFonts w:ascii="Times New Roman" w:hAnsi="Times New Roman"/>
          <w:sz w:val="28"/>
          <w:szCs w:val="28"/>
          <w:lang w:eastAsia="ru-RU"/>
        </w:rPr>
        <w:t xml:space="preserve">видов работ по капитальному ремонту общего имущества </w:t>
      </w:r>
      <w:r w:rsidR="0083565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C3FC0">
        <w:rPr>
          <w:rFonts w:ascii="Times New Roman" w:hAnsi="Times New Roman"/>
          <w:sz w:val="28"/>
          <w:szCs w:val="28"/>
          <w:lang w:eastAsia="ru-RU"/>
        </w:rPr>
        <w:t>многоквартир</w:t>
      </w:r>
      <w:r w:rsidR="00835654">
        <w:rPr>
          <w:rFonts w:ascii="Times New Roman" w:hAnsi="Times New Roman"/>
          <w:sz w:val="28"/>
          <w:szCs w:val="28"/>
          <w:lang w:eastAsia="ru-RU"/>
        </w:rPr>
        <w:t>ном доме</w:t>
      </w:r>
      <w:r w:rsidRPr="00CE7250">
        <w:rPr>
          <w:rFonts w:ascii="Times New Roman" w:hAnsi="Times New Roman"/>
          <w:sz w:val="28"/>
          <w:szCs w:val="28"/>
          <w:lang w:eastAsia="ru-RU"/>
        </w:rPr>
        <w:t xml:space="preserve">, а </w:t>
      </w:r>
      <w:r w:rsidR="003C3FC0">
        <w:rPr>
          <w:rFonts w:ascii="Times New Roman" w:hAnsi="Times New Roman"/>
          <w:sz w:val="28"/>
          <w:szCs w:val="28"/>
          <w:lang w:eastAsia="ru-RU"/>
        </w:rPr>
        <w:t>проведения всех видов требующихся работ</w:t>
      </w:r>
      <w:r w:rsidR="008013CF">
        <w:rPr>
          <w:rFonts w:ascii="Times New Roman" w:hAnsi="Times New Roman"/>
          <w:sz w:val="28"/>
          <w:szCs w:val="28"/>
          <w:lang w:eastAsia="ru-RU"/>
        </w:rPr>
        <w:t>;</w:t>
      </w:r>
    </w:p>
    <w:p w:rsidR="008013CF" w:rsidRDefault="008013CF" w:rsidP="00307D43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разработать механизм страхования ответственности по договорам на выполнение работ по капитальному ремонту;</w:t>
      </w:r>
    </w:p>
    <w:p w:rsidR="00581B43" w:rsidRDefault="00C560E5" w:rsidP="00C560E5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560E5">
        <w:rPr>
          <w:rFonts w:ascii="Times New Roman" w:hAnsi="Times New Roman"/>
          <w:sz w:val="28"/>
          <w:szCs w:val="28"/>
          <w:lang w:eastAsia="ru-RU"/>
        </w:rPr>
        <w:t>совместно с Некоммерческой организации «Региональный оператор Самарской области «Фонд капитального ремонта» разработать механизм осуществления независимого контроля на каждом технологическом этапе проведения работ по капитальному ремонту общего имущества в многоквартирных домах, 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60E5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="008013CF" w:rsidRPr="00C560E5">
        <w:rPr>
          <w:rFonts w:ascii="Times New Roman" w:hAnsi="Times New Roman"/>
          <w:sz w:val="28"/>
          <w:szCs w:val="28"/>
          <w:lang w:eastAsia="ru-RU"/>
        </w:rPr>
        <w:t xml:space="preserve">рассмотреть возможность формирования </w:t>
      </w:r>
      <w:r w:rsidR="00644DA9">
        <w:rPr>
          <w:rFonts w:ascii="Times New Roman" w:hAnsi="Times New Roman"/>
          <w:sz w:val="28"/>
          <w:szCs w:val="28"/>
          <w:lang w:eastAsia="ru-RU"/>
        </w:rPr>
        <w:t xml:space="preserve">крупных </w:t>
      </w:r>
      <w:r w:rsidR="008013CF" w:rsidRPr="00C560E5">
        <w:rPr>
          <w:rFonts w:ascii="Times New Roman" w:hAnsi="Times New Roman"/>
          <w:sz w:val="28"/>
          <w:szCs w:val="28"/>
          <w:lang w:eastAsia="ru-RU"/>
        </w:rPr>
        <w:t>лотов на осуществление работ по капитальному ремонту, что сделает возможным участие в торгах крупных строительных организаций</w:t>
      </w:r>
      <w:r w:rsidR="00652210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652210" w:rsidRPr="00C560E5" w:rsidRDefault="00652210" w:rsidP="00C560E5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азработать механизм  влияния на собственников и </w:t>
      </w:r>
      <w:proofErr w:type="gramStart"/>
      <w:r w:rsidRPr="00652210">
        <w:rPr>
          <w:rFonts w:ascii="Times New Roman" w:eastAsia="Calibri" w:hAnsi="Times New Roman" w:cs="Times New Roman"/>
          <w:sz w:val="28"/>
          <w:szCs w:val="28"/>
        </w:rPr>
        <w:t>нанимателей</w:t>
      </w:r>
      <w:proofErr w:type="gramEnd"/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 жилых и нежилых помещений за действия по </w:t>
      </w:r>
      <w:proofErr w:type="spellStart"/>
      <w:r w:rsidRPr="00652210">
        <w:rPr>
          <w:rFonts w:ascii="Times New Roman" w:eastAsia="Calibri" w:hAnsi="Times New Roman" w:cs="Times New Roman"/>
          <w:sz w:val="28"/>
          <w:szCs w:val="28"/>
        </w:rPr>
        <w:t>недопуску</w:t>
      </w:r>
      <w:proofErr w:type="spellEnd"/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 представителей подрядных организаций, выполняющих работы по капитальному ремонту </w:t>
      </w:r>
      <w:r>
        <w:rPr>
          <w:rFonts w:ascii="Times New Roman" w:eastAsia="Calibri" w:hAnsi="Times New Roman" w:cs="Times New Roman"/>
          <w:sz w:val="28"/>
          <w:szCs w:val="28"/>
        </w:rPr>
        <w:t>общедомового</w:t>
      </w:r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 имущества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многоквартирного жилого </w:t>
      </w:r>
      <w:r w:rsidRPr="00652210">
        <w:rPr>
          <w:rFonts w:ascii="Times New Roman" w:eastAsia="Calibri" w:hAnsi="Times New Roman" w:cs="Times New Roman"/>
          <w:sz w:val="28"/>
          <w:szCs w:val="28"/>
        </w:rPr>
        <w:t>дома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0F79" w:rsidRDefault="00B90F79" w:rsidP="002062D1">
      <w:pPr>
        <w:pStyle w:val="a3"/>
        <w:tabs>
          <w:tab w:val="left" w:pos="992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062D1" w:rsidRDefault="00581B43" w:rsidP="002062D1">
      <w:pPr>
        <w:pStyle w:val="a3"/>
        <w:tabs>
          <w:tab w:val="left" w:pos="992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Органам местного самоуправления</w:t>
      </w:r>
    </w:p>
    <w:p w:rsidR="001901CF" w:rsidRDefault="001901CF" w:rsidP="002062D1">
      <w:pPr>
        <w:pStyle w:val="a3"/>
        <w:tabs>
          <w:tab w:val="left" w:pos="99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62D1" w:rsidRDefault="001901CF" w:rsidP="00307D43">
      <w:pPr>
        <w:pStyle w:val="a3"/>
        <w:numPr>
          <w:ilvl w:val="0"/>
          <w:numId w:val="20"/>
        </w:numPr>
        <w:tabs>
          <w:tab w:val="left" w:pos="992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3C3FC0" w:rsidRPr="003C3FC0">
        <w:rPr>
          <w:rFonts w:ascii="Times New Roman" w:hAnsi="Times New Roman"/>
          <w:sz w:val="28"/>
          <w:szCs w:val="28"/>
          <w:lang w:eastAsia="ru-RU"/>
        </w:rPr>
        <w:t xml:space="preserve">ри внесении предложений о включении </w:t>
      </w:r>
      <w:r w:rsidR="00835654">
        <w:rPr>
          <w:rFonts w:ascii="Times New Roman" w:hAnsi="Times New Roman"/>
          <w:sz w:val="28"/>
          <w:szCs w:val="28"/>
          <w:lang w:eastAsia="ru-RU"/>
        </w:rPr>
        <w:t>многоквартирного дома</w:t>
      </w:r>
      <w:r w:rsidR="003C3FC0" w:rsidRPr="003C3FC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3C3FC0">
        <w:rPr>
          <w:rFonts w:ascii="Times New Roman" w:hAnsi="Times New Roman"/>
          <w:sz w:val="28"/>
          <w:szCs w:val="28"/>
          <w:lang w:eastAsia="ru-RU"/>
        </w:rPr>
        <w:t>Р</w:t>
      </w:r>
      <w:r w:rsidR="003C3FC0" w:rsidRPr="003C3FC0">
        <w:rPr>
          <w:rFonts w:ascii="Times New Roman" w:hAnsi="Times New Roman"/>
          <w:sz w:val="28"/>
          <w:szCs w:val="28"/>
          <w:lang w:eastAsia="ru-RU"/>
        </w:rPr>
        <w:t>егиональную программу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3C3FC0" w:rsidRPr="003C3FC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учитывая</w:t>
      </w:r>
      <w:r w:rsidRPr="003C3F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85A3A">
        <w:rPr>
          <w:rFonts w:ascii="Times New Roman" w:hAnsi="Times New Roman"/>
          <w:color w:val="000000" w:themeColor="text1"/>
          <w:sz w:val="28"/>
          <w:szCs w:val="28"/>
        </w:rPr>
        <w:t xml:space="preserve">фактический износ здания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дальнейшую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возможность признания его авариным и подлежащим сносу, рассматривать </w:t>
      </w:r>
      <w:r w:rsidR="003C3FC0" w:rsidRPr="003C3FC0">
        <w:rPr>
          <w:rFonts w:ascii="Times New Roman" w:hAnsi="Times New Roman"/>
          <w:sz w:val="28"/>
          <w:szCs w:val="28"/>
          <w:lang w:eastAsia="ru-RU"/>
        </w:rPr>
        <w:t>целесообразность проведения работ по капитальному ремонту</w:t>
      </w:r>
      <w:r w:rsidR="00835654">
        <w:rPr>
          <w:rFonts w:ascii="Times New Roman" w:hAnsi="Times New Roman"/>
          <w:sz w:val="28"/>
          <w:szCs w:val="28"/>
          <w:lang w:eastAsia="ru-RU"/>
        </w:rPr>
        <w:t xml:space="preserve"> общего имущества в данном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многоквартирном доме;</w:t>
      </w:r>
    </w:p>
    <w:p w:rsidR="00C85A3A" w:rsidRDefault="002062D1" w:rsidP="00307D43">
      <w:pPr>
        <w:pStyle w:val="a3"/>
        <w:numPr>
          <w:ilvl w:val="0"/>
          <w:numId w:val="20"/>
        </w:numPr>
        <w:tabs>
          <w:tab w:val="left" w:pos="992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2062D1">
        <w:rPr>
          <w:rFonts w:ascii="Times New Roman" w:hAnsi="Times New Roman"/>
          <w:sz w:val="28"/>
          <w:szCs w:val="28"/>
          <w:lang w:eastAsia="ru-RU"/>
        </w:rPr>
        <w:t>принимать участие</w:t>
      </w:r>
      <w:r w:rsidR="00B90F79">
        <w:rPr>
          <w:rFonts w:ascii="Times New Roman" w:hAnsi="Times New Roman"/>
          <w:sz w:val="28"/>
          <w:szCs w:val="28"/>
          <w:lang w:eastAsia="ru-RU"/>
        </w:rPr>
        <w:t>,</w:t>
      </w:r>
      <w:r w:rsidRPr="002062D1">
        <w:rPr>
          <w:rFonts w:ascii="Times New Roman" w:hAnsi="Times New Roman"/>
          <w:sz w:val="28"/>
          <w:szCs w:val="28"/>
          <w:lang w:eastAsia="ru-RU"/>
        </w:rPr>
        <w:t xml:space="preserve"> совместно с представителями управляющих организаций и жильцами </w:t>
      </w:r>
      <w:r w:rsidR="001901CF" w:rsidRPr="002062D1">
        <w:rPr>
          <w:rFonts w:ascii="Times New Roman" w:hAnsi="Times New Roman"/>
          <w:sz w:val="28"/>
          <w:szCs w:val="28"/>
          <w:lang w:eastAsia="ru-RU"/>
        </w:rPr>
        <w:t>многоквартирных домов</w:t>
      </w:r>
      <w:r w:rsidR="00B90F79">
        <w:rPr>
          <w:rFonts w:ascii="Times New Roman" w:hAnsi="Times New Roman"/>
          <w:sz w:val="28"/>
          <w:szCs w:val="28"/>
          <w:lang w:eastAsia="ru-RU"/>
        </w:rPr>
        <w:t>,</w:t>
      </w:r>
      <w:r w:rsidR="001901CF" w:rsidRPr="002062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62D1">
        <w:rPr>
          <w:rFonts w:ascii="Times New Roman" w:hAnsi="Times New Roman"/>
          <w:sz w:val="28"/>
          <w:szCs w:val="28"/>
          <w:lang w:eastAsia="ru-RU"/>
        </w:rPr>
        <w:t xml:space="preserve">в предварительном планировании работ по капитальному ремонту </w:t>
      </w:r>
      <w:r w:rsidR="001901CF">
        <w:rPr>
          <w:rFonts w:ascii="Times New Roman" w:hAnsi="Times New Roman"/>
          <w:sz w:val="28"/>
          <w:szCs w:val="28"/>
          <w:lang w:eastAsia="ru-RU"/>
        </w:rPr>
        <w:t xml:space="preserve">общего имущества в </w:t>
      </w:r>
      <w:r w:rsidRPr="002062D1">
        <w:rPr>
          <w:rFonts w:ascii="Times New Roman" w:hAnsi="Times New Roman"/>
          <w:sz w:val="28"/>
          <w:szCs w:val="28"/>
          <w:lang w:eastAsia="ru-RU"/>
        </w:rPr>
        <w:t>многоквартирных дом</w:t>
      </w:r>
      <w:r w:rsidR="001901CF">
        <w:rPr>
          <w:rFonts w:ascii="Times New Roman" w:hAnsi="Times New Roman"/>
          <w:sz w:val="28"/>
          <w:szCs w:val="28"/>
          <w:lang w:eastAsia="ru-RU"/>
        </w:rPr>
        <w:t>ах;</w:t>
      </w:r>
    </w:p>
    <w:p w:rsidR="001901CF" w:rsidRDefault="00681185" w:rsidP="00307D43">
      <w:pPr>
        <w:pStyle w:val="a3"/>
        <w:numPr>
          <w:ilvl w:val="0"/>
          <w:numId w:val="20"/>
        </w:numPr>
        <w:tabs>
          <w:tab w:val="left" w:pos="992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 поступлении информации о ненадлежащем качестве выполненных работ по капитальному ремонту общего имущества </w:t>
      </w:r>
      <w:r w:rsidR="00835654">
        <w:rPr>
          <w:rFonts w:ascii="Times New Roman" w:hAnsi="Times New Roman"/>
          <w:sz w:val="28"/>
          <w:szCs w:val="28"/>
          <w:lang w:eastAsia="ru-RU"/>
        </w:rPr>
        <w:t>в многоквартирных домах</w:t>
      </w:r>
      <w:r>
        <w:rPr>
          <w:rFonts w:ascii="Times New Roman" w:hAnsi="Times New Roman"/>
          <w:sz w:val="28"/>
          <w:szCs w:val="28"/>
          <w:lang w:eastAsia="ru-RU"/>
        </w:rPr>
        <w:t xml:space="preserve"> незамедлительно информировать заказчика – н</w:t>
      </w:r>
      <w:r w:rsidRPr="00681185">
        <w:rPr>
          <w:rFonts w:ascii="Times New Roman" w:hAnsi="Times New Roman"/>
          <w:sz w:val="28"/>
          <w:szCs w:val="28"/>
          <w:lang w:eastAsia="ru-RU"/>
        </w:rPr>
        <w:t>екоммерческ</w:t>
      </w:r>
      <w:r>
        <w:rPr>
          <w:rFonts w:ascii="Times New Roman" w:hAnsi="Times New Roman"/>
          <w:sz w:val="28"/>
          <w:szCs w:val="28"/>
          <w:lang w:eastAsia="ru-RU"/>
        </w:rPr>
        <w:t xml:space="preserve">ую </w:t>
      </w:r>
      <w:r w:rsidRPr="00681185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B90F79">
        <w:rPr>
          <w:rFonts w:ascii="Times New Roman" w:hAnsi="Times New Roman"/>
          <w:sz w:val="28"/>
          <w:szCs w:val="28"/>
          <w:lang w:eastAsia="ru-RU"/>
        </w:rPr>
        <w:t>ю</w:t>
      </w:r>
      <w:r w:rsidRPr="00681185">
        <w:rPr>
          <w:rFonts w:ascii="Times New Roman" w:hAnsi="Times New Roman"/>
          <w:sz w:val="28"/>
          <w:szCs w:val="28"/>
          <w:lang w:eastAsia="ru-RU"/>
        </w:rPr>
        <w:t xml:space="preserve"> «Региональный оператор Самарской области «Фонд капитального ремонта»</w:t>
      </w:r>
      <w:r w:rsidR="00652210">
        <w:rPr>
          <w:rFonts w:ascii="Times New Roman" w:hAnsi="Times New Roman"/>
          <w:sz w:val="28"/>
          <w:szCs w:val="28"/>
          <w:lang w:eastAsia="ru-RU"/>
        </w:rPr>
        <w:t>;</w:t>
      </w:r>
    </w:p>
    <w:p w:rsidR="00652210" w:rsidRPr="001901CF" w:rsidRDefault="00652210" w:rsidP="00307D43">
      <w:pPr>
        <w:pStyle w:val="a3"/>
        <w:numPr>
          <w:ilvl w:val="0"/>
          <w:numId w:val="20"/>
        </w:numPr>
        <w:tabs>
          <w:tab w:val="left" w:pos="992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разработать механизм  </w:t>
      </w:r>
      <w:proofErr w:type="gramStart"/>
      <w:r w:rsidRPr="00652210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  ходом проведения  капитального ремонта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общего имущества </w:t>
      </w:r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многоквартирных жилых домах.</w:t>
      </w:r>
    </w:p>
    <w:p w:rsidR="002062D1" w:rsidRDefault="002062D1" w:rsidP="002062D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062D1" w:rsidRDefault="002062D1" w:rsidP="002062D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</w:t>
      </w:r>
      <w:r w:rsidRPr="002062D1">
        <w:rPr>
          <w:rFonts w:ascii="Times New Roman" w:hAnsi="Times New Roman"/>
          <w:b/>
          <w:color w:val="000000" w:themeColor="text1"/>
          <w:sz w:val="28"/>
          <w:szCs w:val="28"/>
        </w:rPr>
        <w:t>екоммерческой организации «Региональный оператор Самарской области «Фонд капитального ремонта»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2062D1" w:rsidRDefault="002062D1" w:rsidP="002062D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1185" w:rsidRPr="00307D43" w:rsidRDefault="002062D1" w:rsidP="00307D43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07D43">
        <w:rPr>
          <w:rFonts w:ascii="Times New Roman" w:hAnsi="Times New Roman"/>
          <w:sz w:val="28"/>
          <w:szCs w:val="28"/>
          <w:lang w:eastAsia="ru-RU"/>
        </w:rPr>
        <w:t>оперативно</w:t>
      </w:r>
      <w:r w:rsidR="00681185" w:rsidRPr="00307D43">
        <w:rPr>
          <w:rFonts w:ascii="Times New Roman" w:hAnsi="Times New Roman"/>
          <w:sz w:val="28"/>
          <w:szCs w:val="28"/>
          <w:lang w:eastAsia="ru-RU"/>
        </w:rPr>
        <w:t xml:space="preserve"> принимать меры по устранению недостатков при выполнении работ по капитальному ремонту общего имущества в многоквартирных домах;</w:t>
      </w:r>
    </w:p>
    <w:p w:rsidR="00681185" w:rsidRPr="00307D43" w:rsidRDefault="00681185" w:rsidP="00307D43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07D43">
        <w:rPr>
          <w:rFonts w:ascii="Times New Roman" w:hAnsi="Times New Roman"/>
          <w:sz w:val="28"/>
          <w:szCs w:val="28"/>
          <w:lang w:eastAsia="ru-RU"/>
        </w:rPr>
        <w:t>при планировании и проведении работ по капитальному ремонту общего имущества в многоквартирных домах учитывать негативны</w:t>
      </w:r>
      <w:r w:rsidR="005737F5" w:rsidRPr="00307D43">
        <w:rPr>
          <w:rFonts w:ascii="Times New Roman" w:hAnsi="Times New Roman"/>
          <w:sz w:val="28"/>
          <w:szCs w:val="28"/>
          <w:lang w:eastAsia="ru-RU"/>
        </w:rPr>
        <w:t>е</w:t>
      </w:r>
      <w:r w:rsidRPr="00307D43">
        <w:rPr>
          <w:rFonts w:ascii="Times New Roman" w:hAnsi="Times New Roman"/>
          <w:sz w:val="28"/>
          <w:szCs w:val="28"/>
          <w:lang w:eastAsia="ru-RU"/>
        </w:rPr>
        <w:t xml:space="preserve">  сезонны</w:t>
      </w:r>
      <w:r w:rsidR="005737F5" w:rsidRPr="00307D43">
        <w:rPr>
          <w:rFonts w:ascii="Times New Roman" w:hAnsi="Times New Roman"/>
          <w:sz w:val="28"/>
          <w:szCs w:val="28"/>
          <w:lang w:eastAsia="ru-RU"/>
        </w:rPr>
        <w:t>е</w:t>
      </w:r>
      <w:r w:rsidRPr="00307D43">
        <w:rPr>
          <w:rFonts w:ascii="Times New Roman" w:hAnsi="Times New Roman"/>
          <w:sz w:val="28"/>
          <w:szCs w:val="28"/>
          <w:lang w:eastAsia="ru-RU"/>
        </w:rPr>
        <w:t xml:space="preserve"> фактор</w:t>
      </w:r>
      <w:r w:rsidR="005737F5" w:rsidRPr="00307D43">
        <w:rPr>
          <w:rFonts w:ascii="Times New Roman" w:hAnsi="Times New Roman"/>
          <w:sz w:val="28"/>
          <w:szCs w:val="28"/>
          <w:lang w:eastAsia="ru-RU"/>
        </w:rPr>
        <w:t>ы;</w:t>
      </w:r>
    </w:p>
    <w:p w:rsidR="002062D1" w:rsidRPr="00307D43" w:rsidRDefault="002062D1" w:rsidP="00307D43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07D43">
        <w:rPr>
          <w:rFonts w:ascii="Times New Roman" w:hAnsi="Times New Roman"/>
          <w:sz w:val="28"/>
          <w:szCs w:val="28"/>
          <w:lang w:eastAsia="ru-RU"/>
        </w:rPr>
        <w:t xml:space="preserve">принять меры к устранению недостатков, выявленных </w:t>
      </w:r>
      <w:r w:rsidR="005737F5" w:rsidRPr="00307D43">
        <w:rPr>
          <w:rFonts w:ascii="Times New Roman" w:hAnsi="Times New Roman"/>
          <w:sz w:val="28"/>
          <w:szCs w:val="28"/>
          <w:lang w:eastAsia="ru-RU"/>
        </w:rPr>
        <w:t xml:space="preserve">в многоквартирных домах </w:t>
      </w:r>
      <w:r w:rsidRPr="00307D43">
        <w:rPr>
          <w:rFonts w:ascii="Times New Roman" w:hAnsi="Times New Roman"/>
          <w:sz w:val="28"/>
          <w:szCs w:val="28"/>
          <w:lang w:eastAsia="ru-RU"/>
        </w:rPr>
        <w:t xml:space="preserve">в ходе </w:t>
      </w:r>
      <w:r w:rsidR="005737F5" w:rsidRPr="00307D43">
        <w:rPr>
          <w:rFonts w:ascii="Times New Roman" w:hAnsi="Times New Roman"/>
          <w:sz w:val="28"/>
          <w:szCs w:val="28"/>
          <w:lang w:eastAsia="ru-RU"/>
        </w:rPr>
        <w:t xml:space="preserve">выездных мероприятий аппарата </w:t>
      </w:r>
      <w:r w:rsidRPr="00307D43">
        <w:rPr>
          <w:rFonts w:ascii="Times New Roman" w:hAnsi="Times New Roman"/>
          <w:sz w:val="28"/>
          <w:szCs w:val="28"/>
          <w:lang w:eastAsia="ru-RU"/>
        </w:rPr>
        <w:t xml:space="preserve">Уполномоченного по правам человека в Самарской </w:t>
      </w:r>
      <w:r w:rsidR="00581B43" w:rsidRPr="00307D43">
        <w:rPr>
          <w:rFonts w:ascii="Times New Roman" w:hAnsi="Times New Roman"/>
          <w:sz w:val="28"/>
          <w:szCs w:val="28"/>
          <w:lang w:eastAsia="ru-RU"/>
        </w:rPr>
        <w:t>области;</w:t>
      </w:r>
    </w:p>
    <w:p w:rsidR="00581B43" w:rsidRDefault="00581B43" w:rsidP="00307D43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07D43">
        <w:rPr>
          <w:rFonts w:ascii="Times New Roman" w:hAnsi="Times New Roman"/>
          <w:sz w:val="28"/>
          <w:szCs w:val="28"/>
          <w:lang w:eastAsia="ru-RU"/>
        </w:rPr>
        <w:t xml:space="preserve">принять меры для надлежащего </w:t>
      </w:r>
      <w:r w:rsidR="00C85A3A" w:rsidRPr="00307D43">
        <w:rPr>
          <w:rFonts w:ascii="Times New Roman" w:hAnsi="Times New Roman"/>
          <w:sz w:val="28"/>
          <w:szCs w:val="28"/>
          <w:lang w:eastAsia="ru-RU"/>
        </w:rPr>
        <w:t xml:space="preserve">осуществления </w:t>
      </w:r>
      <w:r w:rsidRPr="00307D43">
        <w:rPr>
          <w:rFonts w:ascii="Times New Roman" w:hAnsi="Times New Roman"/>
          <w:sz w:val="28"/>
          <w:szCs w:val="28"/>
          <w:lang w:eastAsia="ru-RU"/>
        </w:rPr>
        <w:t>строительного контроля при выполнении работ по капитальному ремонту</w:t>
      </w:r>
      <w:r w:rsidRPr="00672D8A">
        <w:t xml:space="preserve"> </w:t>
      </w:r>
      <w:r w:rsidRPr="00307D43">
        <w:rPr>
          <w:rFonts w:ascii="Times New Roman" w:hAnsi="Times New Roman"/>
          <w:sz w:val="28"/>
          <w:szCs w:val="28"/>
          <w:lang w:eastAsia="ru-RU"/>
        </w:rPr>
        <w:t>общего им</w:t>
      </w:r>
      <w:r w:rsidR="00903F5C">
        <w:rPr>
          <w:rFonts w:ascii="Times New Roman" w:hAnsi="Times New Roman"/>
          <w:sz w:val="28"/>
          <w:szCs w:val="28"/>
          <w:lang w:eastAsia="ru-RU"/>
        </w:rPr>
        <w:t>ущества в многоквартирных домах;</w:t>
      </w:r>
    </w:p>
    <w:p w:rsidR="008013CF" w:rsidRDefault="00903F5C" w:rsidP="00307D43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разработать механизм учета мнения собственников помещений в многоквартирных домах при отборе подрядных организаций для осуществления работ по капитальному ремонту</w:t>
      </w:r>
      <w:r w:rsidR="00652210">
        <w:rPr>
          <w:rFonts w:ascii="Times New Roman" w:hAnsi="Times New Roman"/>
          <w:sz w:val="28"/>
          <w:szCs w:val="28"/>
          <w:lang w:eastAsia="ru-RU"/>
        </w:rPr>
        <w:t>;</w:t>
      </w:r>
    </w:p>
    <w:p w:rsidR="00652210" w:rsidRPr="00AD692C" w:rsidRDefault="00652210" w:rsidP="00307D43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активизировать работу с собственниками нежилых помещений, расположенных в многоквартирных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жилых </w:t>
      </w:r>
      <w:r w:rsidRPr="00652210">
        <w:rPr>
          <w:rFonts w:ascii="Times New Roman" w:eastAsia="Calibri" w:hAnsi="Times New Roman" w:cs="Times New Roman"/>
          <w:sz w:val="28"/>
          <w:szCs w:val="28"/>
        </w:rPr>
        <w:t>домах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52210">
        <w:rPr>
          <w:rFonts w:ascii="Times New Roman" w:eastAsia="Calibri" w:hAnsi="Times New Roman" w:cs="Times New Roman"/>
          <w:sz w:val="28"/>
          <w:szCs w:val="28"/>
        </w:rPr>
        <w:t xml:space="preserve"> по оплате ими взносов на капитальный ремонт</w:t>
      </w:r>
      <w:r w:rsidR="00AD692C">
        <w:rPr>
          <w:rFonts w:ascii="Times New Roman" w:eastAsia="Calibri" w:hAnsi="Times New Roman" w:cs="Times New Roman"/>
          <w:sz w:val="28"/>
          <w:szCs w:val="28"/>
        </w:rPr>
        <w:t xml:space="preserve"> общедомового имущества;</w:t>
      </w:r>
    </w:p>
    <w:p w:rsidR="00AD692C" w:rsidRDefault="00AD692C" w:rsidP="00307D43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организовать и провести работу по истребованию из муниципальных образований, а также от управляющих и эксплуатирующих организаций сведений о собственниках жилых и нежилых помещений</w:t>
      </w:r>
      <w:r w:rsidR="003172ED">
        <w:rPr>
          <w:rFonts w:ascii="Times New Roman" w:eastAsia="Calibri" w:hAnsi="Times New Roman" w:cs="Times New Roman"/>
          <w:sz w:val="28"/>
          <w:szCs w:val="28"/>
        </w:rPr>
        <w:t xml:space="preserve">, о которых, в настоящее время, отсутствует информация, </w:t>
      </w:r>
      <w:r>
        <w:rPr>
          <w:rFonts w:ascii="Times New Roman" w:eastAsia="Calibri" w:hAnsi="Times New Roman" w:cs="Times New Roman"/>
          <w:sz w:val="28"/>
          <w:szCs w:val="28"/>
        </w:rPr>
        <w:t>и выставлению им своевременно счетов на оплату взносов за капитальный ремонт общедомового имущества.</w:t>
      </w:r>
    </w:p>
    <w:p w:rsidR="003377C0" w:rsidRPr="00373F0C" w:rsidRDefault="003377C0" w:rsidP="00A65B2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  <w:bookmarkStart w:id="0" w:name="_GoBack"/>
      <w:bookmarkEnd w:id="0"/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554" w:rsidRPr="00373F0C" w:rsidRDefault="00610543" w:rsidP="00610543">
      <w:pPr>
        <w:spacing w:after="0" w:line="240" w:lineRule="auto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sectPr w:rsidR="00EC0554" w:rsidRPr="00373F0C" w:rsidSect="006F1C96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E9" w:rsidRDefault="00A501E9" w:rsidP="001B2683">
      <w:pPr>
        <w:spacing w:after="0" w:line="240" w:lineRule="auto"/>
      </w:pPr>
      <w:r>
        <w:separator/>
      </w:r>
    </w:p>
  </w:endnote>
  <w:endnote w:type="continuationSeparator" w:id="0">
    <w:p w:rsidR="00A501E9" w:rsidRDefault="00A501E9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E9" w:rsidRDefault="00A501E9" w:rsidP="001B2683">
      <w:pPr>
        <w:spacing w:after="0" w:line="240" w:lineRule="auto"/>
      </w:pPr>
      <w:r>
        <w:separator/>
      </w:r>
    </w:p>
  </w:footnote>
  <w:footnote w:type="continuationSeparator" w:id="0">
    <w:p w:rsidR="00A501E9" w:rsidRDefault="00A501E9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2ED">
          <w:rPr>
            <w:noProof/>
          </w:rPr>
          <w:t>4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170FE9"/>
    <w:multiLevelType w:val="hybridMultilevel"/>
    <w:tmpl w:val="AFD2A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18B217A"/>
    <w:multiLevelType w:val="hybridMultilevel"/>
    <w:tmpl w:val="14EE4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9"/>
  </w:num>
  <w:num w:numId="5">
    <w:abstractNumId w:val="0"/>
  </w:num>
  <w:num w:numId="6">
    <w:abstractNumId w:val="16"/>
  </w:num>
  <w:num w:numId="7">
    <w:abstractNumId w:val="1"/>
  </w:num>
  <w:num w:numId="8">
    <w:abstractNumId w:val="11"/>
  </w:num>
  <w:num w:numId="9">
    <w:abstractNumId w:val="6"/>
  </w:num>
  <w:num w:numId="10">
    <w:abstractNumId w:val="19"/>
  </w:num>
  <w:num w:numId="11">
    <w:abstractNumId w:val="14"/>
  </w:num>
  <w:num w:numId="12">
    <w:abstractNumId w:val="8"/>
  </w:num>
  <w:num w:numId="13">
    <w:abstractNumId w:val="2"/>
  </w:num>
  <w:num w:numId="14">
    <w:abstractNumId w:val="21"/>
  </w:num>
  <w:num w:numId="15">
    <w:abstractNumId w:val="20"/>
  </w:num>
  <w:num w:numId="16">
    <w:abstractNumId w:val="12"/>
  </w:num>
  <w:num w:numId="17">
    <w:abstractNumId w:val="4"/>
  </w:num>
  <w:num w:numId="18">
    <w:abstractNumId w:val="3"/>
  </w:num>
  <w:num w:numId="19">
    <w:abstractNumId w:val="10"/>
  </w:num>
  <w:num w:numId="20">
    <w:abstractNumId w:val="15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444A"/>
    <w:rsid w:val="00076A9F"/>
    <w:rsid w:val="00077462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6FE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1F26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41FA"/>
    <w:rsid w:val="001B7E65"/>
    <w:rsid w:val="001C42FD"/>
    <w:rsid w:val="001C471C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2ED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7941"/>
    <w:rsid w:val="00445032"/>
    <w:rsid w:val="004467EE"/>
    <w:rsid w:val="0044765A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4DA9"/>
    <w:rsid w:val="00647463"/>
    <w:rsid w:val="006509CF"/>
    <w:rsid w:val="00652210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2034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290F"/>
    <w:rsid w:val="007F2C5C"/>
    <w:rsid w:val="007F4A5F"/>
    <w:rsid w:val="007F51BD"/>
    <w:rsid w:val="007F7BDD"/>
    <w:rsid w:val="008013CF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3F4"/>
    <w:rsid w:val="00831CB2"/>
    <w:rsid w:val="008321F0"/>
    <w:rsid w:val="00835654"/>
    <w:rsid w:val="00840A2A"/>
    <w:rsid w:val="00842849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3F5C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692C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457"/>
    <w:rsid w:val="00B81B10"/>
    <w:rsid w:val="00B827C0"/>
    <w:rsid w:val="00B82E71"/>
    <w:rsid w:val="00B82FDA"/>
    <w:rsid w:val="00B84809"/>
    <w:rsid w:val="00B859AF"/>
    <w:rsid w:val="00B90DAE"/>
    <w:rsid w:val="00B90F79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0E5"/>
    <w:rsid w:val="00C56F01"/>
    <w:rsid w:val="00C61964"/>
    <w:rsid w:val="00C64223"/>
    <w:rsid w:val="00C64346"/>
    <w:rsid w:val="00C660FE"/>
    <w:rsid w:val="00C85A3A"/>
    <w:rsid w:val="00C908DA"/>
    <w:rsid w:val="00C91920"/>
    <w:rsid w:val="00C91F9B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1B88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87B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0EF1F-0FD1-4A3C-824C-0804F0AF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K145-05</cp:lastModifiedBy>
  <cp:revision>7</cp:revision>
  <cp:lastPrinted>2016-07-25T11:10:00Z</cp:lastPrinted>
  <dcterms:created xsi:type="dcterms:W3CDTF">2016-07-22T06:32:00Z</dcterms:created>
  <dcterms:modified xsi:type="dcterms:W3CDTF">2016-07-25T11:13:00Z</dcterms:modified>
</cp:coreProperties>
</file>